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DDF" w:rsidRDefault="00974DDF" w:rsidP="00974DDF">
      <w:pPr>
        <w:pStyle w:val="Alcm"/>
        <w:rPr>
          <w:rFonts w:ascii="Times New Roman" w:hAnsi="Times New Roman" w:cs="Times New Roman"/>
          <w:b/>
          <w:sz w:val="28"/>
        </w:rPr>
      </w:pPr>
      <w:r>
        <w:rPr>
          <w:rFonts w:ascii="Times New Roman" w:hAnsi="Times New Roman" w:cs="Times New Roman"/>
          <w:b/>
          <w:sz w:val="28"/>
        </w:rPr>
        <w:t xml:space="preserve">Dr. </w:t>
      </w:r>
      <w:r w:rsidR="00F22EF2">
        <w:rPr>
          <w:rFonts w:ascii="Times New Roman" w:hAnsi="Times New Roman" w:cs="Times New Roman"/>
          <w:b/>
          <w:sz w:val="28"/>
        </w:rPr>
        <w:t>iur. DDr.</w:t>
      </w:r>
      <w:r w:rsidR="00DF3163">
        <w:rPr>
          <w:rFonts w:ascii="Times New Roman" w:hAnsi="Times New Roman" w:cs="Times New Roman"/>
          <w:b/>
          <w:sz w:val="28"/>
        </w:rPr>
        <w:t xml:space="preserve"> h.</w:t>
      </w:r>
      <w:r w:rsidR="001F7333">
        <w:rPr>
          <w:rFonts w:ascii="Times New Roman" w:hAnsi="Times New Roman" w:cs="Times New Roman"/>
          <w:b/>
          <w:sz w:val="28"/>
        </w:rPr>
        <w:t xml:space="preserve"> </w:t>
      </w:r>
      <w:r w:rsidR="00DF3163">
        <w:rPr>
          <w:rFonts w:ascii="Times New Roman" w:hAnsi="Times New Roman" w:cs="Times New Roman"/>
          <w:b/>
          <w:sz w:val="28"/>
        </w:rPr>
        <w:t xml:space="preserve">c. </w:t>
      </w:r>
      <w:r>
        <w:rPr>
          <w:rFonts w:ascii="Times New Roman" w:hAnsi="Times New Roman" w:cs="Times New Roman"/>
          <w:b/>
          <w:sz w:val="28"/>
        </w:rPr>
        <w:t>Gábor HAMZA</w:t>
      </w:r>
    </w:p>
    <w:p w:rsidR="00C3374E" w:rsidRDefault="00BA3DBD" w:rsidP="00C3374E">
      <w:pPr>
        <w:jc w:val="center"/>
      </w:pPr>
      <w:r>
        <w:t xml:space="preserve">profesor </w:t>
      </w:r>
      <w:r w:rsidR="00C3374E">
        <w:t>catedrático</w:t>
      </w:r>
      <w:r w:rsidR="0016559E">
        <w:t xml:space="preserve">, miembro de número de la Academia </w:t>
      </w:r>
      <w:r w:rsidR="0070526A">
        <w:t xml:space="preserve">Húngara </w:t>
      </w:r>
      <w:r w:rsidR="0016559E">
        <w:t xml:space="preserve">de Ciencias </w:t>
      </w:r>
      <w:r w:rsidR="007178E7">
        <w:t>(en húngaro: Magyar Tudományos Akadémia – MTA, en ingl</w:t>
      </w:r>
      <w:r w:rsidR="00473AD4">
        <w:t>é</w:t>
      </w:r>
      <w:r w:rsidR="007178E7">
        <w:t xml:space="preserve">s: Hungarian Academy of Sciences) </w:t>
      </w:r>
    </w:p>
    <w:p w:rsidR="006B728F" w:rsidRPr="00C3374E" w:rsidRDefault="006B728F" w:rsidP="00C3374E">
      <w:pPr>
        <w:jc w:val="center"/>
      </w:pPr>
    </w:p>
    <w:p w:rsidR="003C770B" w:rsidRDefault="00974DDF" w:rsidP="00974DDF">
      <w:pPr>
        <w:jc w:val="center"/>
      </w:pPr>
      <w:r w:rsidRPr="003C770B">
        <w:rPr>
          <w:b/>
        </w:rPr>
        <w:t>Curriculum científico</w:t>
      </w:r>
      <w:r w:rsidR="00E82090" w:rsidRPr="003C770B">
        <w:rPr>
          <w:b/>
        </w:rPr>
        <w:t xml:space="preserve"> </w:t>
      </w:r>
      <w:r w:rsidR="004134AB" w:rsidRPr="004134AB">
        <w:t>el</w:t>
      </w:r>
      <w:r w:rsidR="0085328C">
        <w:t xml:space="preserve"> </w:t>
      </w:r>
      <w:r w:rsidR="00D83573">
        <w:t xml:space="preserve"> </w:t>
      </w:r>
      <w:r w:rsidR="006D5520">
        <w:t>2</w:t>
      </w:r>
      <w:r w:rsidR="005F3193">
        <w:t>0</w:t>
      </w:r>
      <w:bookmarkStart w:id="0" w:name="_GoBack"/>
      <w:bookmarkEnd w:id="0"/>
      <w:r w:rsidR="00581287">
        <w:t xml:space="preserve"> </w:t>
      </w:r>
      <w:r w:rsidR="00F661E4">
        <w:t>de</w:t>
      </w:r>
      <w:r w:rsidR="006D7392">
        <w:t xml:space="preserve"> </w:t>
      </w:r>
      <w:r w:rsidR="00984073">
        <w:t>marzo</w:t>
      </w:r>
      <w:r w:rsidR="00ED146B">
        <w:t xml:space="preserve"> </w:t>
      </w:r>
      <w:r w:rsidR="00610317">
        <w:t xml:space="preserve">de </w:t>
      </w:r>
      <w:r w:rsidR="003C770B">
        <w:t>20</w:t>
      </w:r>
      <w:r w:rsidR="00270617">
        <w:t>2</w:t>
      </w:r>
      <w:r w:rsidR="00ED146B">
        <w:t>1</w:t>
      </w:r>
    </w:p>
    <w:p w:rsidR="00974DDF" w:rsidRDefault="00974DDF" w:rsidP="00974DDF">
      <w:pPr>
        <w:pStyle w:val="Alcm"/>
        <w:jc w:val="both"/>
        <w:rPr>
          <w:rFonts w:ascii="Times New Roman" w:hAnsi="Times New Roman" w:cs="Times New Roman"/>
          <w:lang w:eastAsia="es-ES"/>
        </w:rPr>
      </w:pPr>
    </w:p>
    <w:p w:rsidR="00974DDF" w:rsidRDefault="00974DDF" w:rsidP="00974DDF">
      <w:pPr>
        <w:pStyle w:val="Alcm"/>
        <w:jc w:val="both"/>
        <w:rPr>
          <w:rFonts w:ascii="Times New Roman" w:hAnsi="Times New Roman" w:cs="Times New Roman"/>
          <w:b/>
          <w:lang w:eastAsia="es-ES"/>
        </w:rPr>
      </w:pPr>
      <w:r>
        <w:rPr>
          <w:rFonts w:ascii="Times New Roman" w:hAnsi="Times New Roman" w:cs="Times New Roman"/>
          <w:b/>
          <w:lang w:eastAsia="es-ES"/>
        </w:rPr>
        <w:t>DATOS PERSONALES:</w:t>
      </w:r>
    </w:p>
    <w:p w:rsidR="00974DDF" w:rsidRDefault="00974DDF" w:rsidP="00974DDF">
      <w:pPr>
        <w:pStyle w:val="Alcm"/>
        <w:jc w:val="both"/>
        <w:rPr>
          <w:rFonts w:ascii="Times New Roman" w:hAnsi="Times New Roman" w:cs="Times New Roman"/>
          <w:lang w:eastAsia="es-ES"/>
        </w:rPr>
      </w:pPr>
    </w:p>
    <w:p w:rsidR="00974DDF" w:rsidRDefault="00974DDF" w:rsidP="00974DDF">
      <w:pPr>
        <w:pStyle w:val="Alcm"/>
        <w:jc w:val="both"/>
        <w:rPr>
          <w:rFonts w:ascii="Times New Roman" w:hAnsi="Times New Roman" w:cs="Times New Roman"/>
        </w:rPr>
      </w:pPr>
      <w:r>
        <w:rPr>
          <w:rFonts w:ascii="Times New Roman" w:hAnsi="Times New Roman" w:cs="Times New Roman"/>
        </w:rPr>
        <w:t>Lugar y fecha de nacimiento: Budapest, el 22 de febrero 1949</w:t>
      </w:r>
    </w:p>
    <w:p w:rsidR="00974DDF" w:rsidRDefault="00974DDF" w:rsidP="00974DDF">
      <w:pPr>
        <w:pStyle w:val="Alcm"/>
        <w:jc w:val="both"/>
        <w:rPr>
          <w:rFonts w:ascii="Times New Roman" w:hAnsi="Times New Roman" w:cs="Times New Roman"/>
        </w:rPr>
      </w:pPr>
      <w:r>
        <w:rPr>
          <w:rFonts w:ascii="Times New Roman" w:hAnsi="Times New Roman" w:cs="Times New Roman"/>
        </w:rPr>
        <w:t>Dirección: ELTE (</w:t>
      </w:r>
      <w:r w:rsidR="00357884">
        <w:rPr>
          <w:rFonts w:ascii="Times New Roman" w:hAnsi="Times New Roman" w:cs="Times New Roman"/>
        </w:rPr>
        <w:t>“</w:t>
      </w:r>
      <w:r>
        <w:rPr>
          <w:rFonts w:ascii="Times New Roman" w:hAnsi="Times New Roman" w:cs="Times New Roman"/>
        </w:rPr>
        <w:t>E</w:t>
      </w:r>
      <w:r w:rsidR="00D3513E">
        <w:rPr>
          <w:rFonts w:ascii="Times New Roman" w:hAnsi="Times New Roman" w:cs="Times New Roman"/>
        </w:rPr>
        <w:t>o</w:t>
      </w:r>
      <w:r>
        <w:rPr>
          <w:rFonts w:ascii="Times New Roman" w:hAnsi="Times New Roman" w:cs="Times New Roman"/>
        </w:rPr>
        <w:t>tv</w:t>
      </w:r>
      <w:r w:rsidR="00D3513E">
        <w:rPr>
          <w:rFonts w:ascii="Times New Roman" w:hAnsi="Times New Roman" w:cs="Times New Roman"/>
        </w:rPr>
        <w:t>o</w:t>
      </w:r>
      <w:r>
        <w:rPr>
          <w:rFonts w:ascii="Times New Roman" w:hAnsi="Times New Roman" w:cs="Times New Roman"/>
        </w:rPr>
        <w:t>s Lor</w:t>
      </w:r>
      <w:r w:rsidR="00D3513E">
        <w:rPr>
          <w:rFonts w:ascii="Times New Roman" w:hAnsi="Times New Roman" w:cs="Times New Roman"/>
        </w:rPr>
        <w:t>a</w:t>
      </w:r>
      <w:r>
        <w:rPr>
          <w:rFonts w:ascii="Times New Roman" w:hAnsi="Times New Roman" w:cs="Times New Roman"/>
        </w:rPr>
        <w:t>nd</w:t>
      </w:r>
      <w:r w:rsidR="00357884">
        <w:rPr>
          <w:rFonts w:ascii="Times New Roman" w:hAnsi="Times New Roman" w:cs="Times New Roman"/>
        </w:rPr>
        <w:t>”</w:t>
      </w:r>
      <w:r>
        <w:rPr>
          <w:rFonts w:ascii="Times New Roman" w:hAnsi="Times New Roman" w:cs="Times New Roman"/>
        </w:rPr>
        <w:t xml:space="preserve"> Tudom</w:t>
      </w:r>
      <w:r w:rsidR="00D3513E">
        <w:rPr>
          <w:rFonts w:ascii="Times New Roman" w:hAnsi="Times New Roman" w:cs="Times New Roman"/>
        </w:rPr>
        <w:t>a</w:t>
      </w:r>
      <w:r>
        <w:rPr>
          <w:rFonts w:ascii="Times New Roman" w:hAnsi="Times New Roman" w:cs="Times New Roman"/>
        </w:rPr>
        <w:t xml:space="preserve">nyegyetem) </w:t>
      </w:r>
      <w:r w:rsidR="00982E0D">
        <w:rPr>
          <w:rFonts w:ascii="Times New Roman" w:hAnsi="Times New Roman" w:cs="Times New Roman"/>
        </w:rPr>
        <w:t>Allam- es Jogtudomanyi Kar</w:t>
      </w:r>
    </w:p>
    <w:p w:rsidR="00974DDF" w:rsidRPr="00974DDF" w:rsidRDefault="00974DDF" w:rsidP="00974DDF">
      <w:pPr>
        <w:pStyle w:val="Alcm"/>
        <w:jc w:val="both"/>
        <w:rPr>
          <w:rFonts w:ascii="Times New Roman" w:hAnsi="Times New Roman" w:cs="Times New Roman"/>
          <w:lang w:val="en-US"/>
        </w:rPr>
      </w:pPr>
      <w:r w:rsidRPr="00974DDF">
        <w:rPr>
          <w:rFonts w:ascii="Times New Roman" w:hAnsi="Times New Roman" w:cs="Times New Roman"/>
          <w:lang w:val="en-US"/>
        </w:rPr>
        <w:t>H-1</w:t>
      </w:r>
      <w:r w:rsidR="00C9446A">
        <w:rPr>
          <w:rFonts w:ascii="Times New Roman" w:hAnsi="Times New Roman" w:cs="Times New Roman"/>
          <w:lang w:val="en-US"/>
        </w:rPr>
        <w:t>364</w:t>
      </w:r>
      <w:r w:rsidRPr="00974DDF">
        <w:rPr>
          <w:rFonts w:ascii="Times New Roman" w:hAnsi="Times New Roman" w:cs="Times New Roman"/>
          <w:lang w:val="en-US"/>
        </w:rPr>
        <w:t xml:space="preserve"> Budapest, </w:t>
      </w:r>
      <w:proofErr w:type="spellStart"/>
      <w:r w:rsidRPr="00974DDF">
        <w:rPr>
          <w:rFonts w:ascii="Times New Roman" w:hAnsi="Times New Roman" w:cs="Times New Roman"/>
          <w:lang w:val="en-US"/>
        </w:rPr>
        <w:t>Egyetem</w:t>
      </w:r>
      <w:proofErr w:type="spellEnd"/>
      <w:r w:rsidRPr="00974DDF">
        <w:rPr>
          <w:rFonts w:ascii="Times New Roman" w:hAnsi="Times New Roman" w:cs="Times New Roman"/>
          <w:lang w:val="en-US"/>
        </w:rPr>
        <w:t xml:space="preserve"> </w:t>
      </w:r>
      <w:proofErr w:type="spellStart"/>
      <w:r w:rsidRPr="00974DDF">
        <w:rPr>
          <w:rFonts w:ascii="Times New Roman" w:hAnsi="Times New Roman" w:cs="Times New Roman"/>
          <w:lang w:val="en-US"/>
        </w:rPr>
        <w:t>t</w:t>
      </w:r>
      <w:r w:rsidR="00C621EA">
        <w:rPr>
          <w:rFonts w:ascii="Times New Roman" w:hAnsi="Times New Roman" w:cs="Times New Roman"/>
          <w:lang w:val="en-US"/>
        </w:rPr>
        <w:t>e</w:t>
      </w:r>
      <w:r w:rsidRPr="00974DDF">
        <w:rPr>
          <w:rFonts w:ascii="Times New Roman" w:hAnsi="Times New Roman" w:cs="Times New Roman"/>
          <w:lang w:val="en-US"/>
        </w:rPr>
        <w:t>r</w:t>
      </w:r>
      <w:proofErr w:type="spellEnd"/>
      <w:r w:rsidRPr="00974DDF">
        <w:rPr>
          <w:rFonts w:ascii="Times New Roman" w:hAnsi="Times New Roman" w:cs="Times New Roman"/>
          <w:lang w:val="en-US"/>
        </w:rPr>
        <w:t xml:space="preserve"> 1-3.</w:t>
      </w:r>
    </w:p>
    <w:p w:rsidR="00974DDF" w:rsidRPr="00974DDF" w:rsidRDefault="00974DDF" w:rsidP="00974DDF">
      <w:pPr>
        <w:pStyle w:val="Alcm"/>
        <w:jc w:val="both"/>
        <w:rPr>
          <w:rFonts w:ascii="Times New Roman" w:hAnsi="Times New Roman" w:cs="Times New Roman"/>
          <w:lang w:val="en-US"/>
        </w:rPr>
      </w:pPr>
      <w:proofErr w:type="spellStart"/>
      <w:r w:rsidRPr="00974DDF">
        <w:rPr>
          <w:rFonts w:ascii="Times New Roman" w:hAnsi="Times New Roman" w:cs="Times New Roman"/>
          <w:lang w:val="en-US"/>
        </w:rPr>
        <w:t>Teléfono</w:t>
      </w:r>
      <w:proofErr w:type="spellEnd"/>
      <w:r w:rsidRPr="00974DDF">
        <w:rPr>
          <w:rFonts w:ascii="Times New Roman" w:hAnsi="Times New Roman" w:cs="Times New Roman"/>
          <w:lang w:val="en-US"/>
        </w:rPr>
        <w:t>: +36-1-411-6506</w:t>
      </w:r>
    </w:p>
    <w:p w:rsidR="00974DDF" w:rsidRDefault="00974DDF" w:rsidP="00974DDF">
      <w:pPr>
        <w:pStyle w:val="Alcm"/>
        <w:jc w:val="both"/>
        <w:rPr>
          <w:rFonts w:ascii="Times New Roman" w:hAnsi="Times New Roman" w:cs="Times New Roman"/>
        </w:rPr>
      </w:pPr>
      <w:r>
        <w:rPr>
          <w:rFonts w:ascii="Times New Roman" w:hAnsi="Times New Roman" w:cs="Times New Roman"/>
        </w:rPr>
        <w:t>Telefax: +36-1-411-6515</w:t>
      </w:r>
    </w:p>
    <w:p w:rsidR="00974DDF" w:rsidRPr="00287507" w:rsidRDefault="00974DDF" w:rsidP="00974DDF">
      <w:pPr>
        <w:pStyle w:val="Alcm"/>
        <w:jc w:val="both"/>
        <w:rPr>
          <w:rFonts w:ascii="Times New Roman" w:hAnsi="Times New Roman" w:cs="Times New Roman"/>
        </w:rPr>
      </w:pPr>
      <w:r>
        <w:rPr>
          <w:rFonts w:ascii="Times New Roman" w:hAnsi="Times New Roman" w:cs="Times New Roman"/>
        </w:rPr>
        <w:t xml:space="preserve">Correo electrónico: </w:t>
      </w:r>
      <w:r w:rsidR="00AD25B9" w:rsidRPr="00287507">
        <w:fldChar w:fldCharType="begin"/>
      </w:r>
      <w:r w:rsidRPr="00287507">
        <w:instrText xml:space="preserve"> HYPERLINK "mailto:gabor.hamza@ajk.elte.hu" </w:instrText>
      </w:r>
      <w:r w:rsidR="00AD25B9" w:rsidRPr="00287507">
        <w:fldChar w:fldCharType="separate"/>
      </w:r>
      <w:r w:rsidRPr="00287507">
        <w:rPr>
          <w:rStyle w:val="Hiperhivatkozs"/>
          <w:rFonts w:ascii="Times New Roman" w:hAnsi="Times New Roman" w:cs="Times New Roman"/>
          <w:u w:val="none"/>
        </w:rPr>
        <w:t>gabor.hamza@ajk.elte.hu</w:t>
      </w:r>
      <w:r w:rsidR="00AD25B9" w:rsidRPr="00287507">
        <w:fldChar w:fldCharType="end"/>
      </w:r>
    </w:p>
    <w:p w:rsidR="002677EA" w:rsidRDefault="00974DDF" w:rsidP="00974DDF">
      <w:pPr>
        <w:pStyle w:val="Alcm"/>
        <w:jc w:val="both"/>
        <w:rPr>
          <w:rFonts w:ascii="Times New Roman" w:hAnsi="Times New Roman" w:cs="Times New Roman"/>
        </w:rPr>
      </w:pPr>
      <w:r>
        <w:rPr>
          <w:rFonts w:ascii="Times New Roman" w:hAnsi="Times New Roman" w:cs="Times New Roman"/>
        </w:rPr>
        <w:t>Dirección personal:</w:t>
      </w:r>
      <w:r>
        <w:rPr>
          <w:rFonts w:ascii="Times New Roman" w:hAnsi="Times New Roman" w:cs="Times New Roman"/>
          <w:b/>
        </w:rPr>
        <w:t xml:space="preserve"> </w:t>
      </w:r>
      <w:r w:rsidR="002677EA">
        <w:rPr>
          <w:rFonts w:ascii="Times New Roman" w:hAnsi="Times New Roman" w:cs="Times New Roman"/>
        </w:rPr>
        <w:t xml:space="preserve">H-1114 Budapest, Fadrusz u. 28. </w:t>
      </w:r>
      <w:r w:rsidR="00A72717">
        <w:rPr>
          <w:rFonts w:ascii="Times New Roman" w:hAnsi="Times New Roman" w:cs="Times New Roman"/>
        </w:rPr>
        <w:t>/</w:t>
      </w:r>
      <w:r w:rsidR="002677EA">
        <w:rPr>
          <w:rFonts w:ascii="Times New Roman" w:hAnsi="Times New Roman" w:cs="Times New Roman"/>
        </w:rPr>
        <w:t>Hungría</w:t>
      </w:r>
      <w:r w:rsidR="00A72717">
        <w:rPr>
          <w:rFonts w:ascii="Times New Roman" w:hAnsi="Times New Roman" w:cs="Times New Roman"/>
        </w:rPr>
        <w:t>/</w:t>
      </w:r>
    </w:p>
    <w:p w:rsidR="00974DDF" w:rsidRDefault="00974DDF" w:rsidP="00974DDF">
      <w:pPr>
        <w:pStyle w:val="Alcm"/>
        <w:jc w:val="both"/>
        <w:rPr>
          <w:rFonts w:ascii="Times New Roman" w:hAnsi="Times New Roman" w:cs="Times New Roman"/>
        </w:rPr>
      </w:pPr>
      <w:r>
        <w:rPr>
          <w:rFonts w:ascii="Times New Roman" w:hAnsi="Times New Roman" w:cs="Times New Roman"/>
        </w:rPr>
        <w:t xml:space="preserve">Teléfono: +36 (1) </w:t>
      </w:r>
      <w:r w:rsidR="00DF62D8">
        <w:rPr>
          <w:rFonts w:ascii="Times New Roman" w:hAnsi="Times New Roman" w:cs="Times New Roman"/>
        </w:rPr>
        <w:t>951</w:t>
      </w:r>
      <w:r>
        <w:rPr>
          <w:rFonts w:ascii="Times New Roman" w:hAnsi="Times New Roman" w:cs="Times New Roman"/>
        </w:rPr>
        <w:t>-</w:t>
      </w:r>
      <w:r w:rsidR="00DF62D8">
        <w:rPr>
          <w:rFonts w:ascii="Times New Roman" w:hAnsi="Times New Roman" w:cs="Times New Roman"/>
        </w:rPr>
        <w:t>5328</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b/>
          <w:caps/>
        </w:rPr>
      </w:pPr>
      <w:r>
        <w:rPr>
          <w:rFonts w:ascii="Times New Roman" w:hAnsi="Times New Roman" w:cs="Times New Roman"/>
          <w:b/>
          <w:iCs/>
          <w:caps/>
        </w:rPr>
        <w:t>Titulación académica:</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rPr>
      </w:pPr>
      <w:r>
        <w:rPr>
          <w:rFonts w:ascii="Times New Roman" w:hAnsi="Times New Roman" w:cs="Times New Roman"/>
        </w:rPr>
        <w:t xml:space="preserve">Miembro </w:t>
      </w:r>
      <w:r w:rsidR="0076343C">
        <w:rPr>
          <w:rFonts w:ascii="Times New Roman" w:hAnsi="Times New Roman" w:cs="Times New Roman"/>
        </w:rPr>
        <w:t>de número</w:t>
      </w:r>
      <w:r>
        <w:rPr>
          <w:rFonts w:ascii="Times New Roman" w:hAnsi="Times New Roman" w:cs="Times New Roman"/>
        </w:rPr>
        <w:t xml:space="preserve"> de la Academia de Ciencias H</w:t>
      </w:r>
      <w:r w:rsidR="003A7A3D">
        <w:rPr>
          <w:rFonts w:ascii="Times New Roman" w:hAnsi="Times New Roman" w:cs="Times New Roman"/>
        </w:rPr>
        <w:t xml:space="preserve">úngara </w:t>
      </w:r>
      <w:r>
        <w:rPr>
          <w:rFonts w:ascii="Times New Roman" w:hAnsi="Times New Roman" w:cs="Times New Roman"/>
        </w:rPr>
        <w:t>desde 2010 (miembro correspondiente de la Academia de Ciencias H</w:t>
      </w:r>
      <w:r w:rsidR="003A7A3D">
        <w:rPr>
          <w:rFonts w:ascii="Times New Roman" w:hAnsi="Times New Roman" w:cs="Times New Roman"/>
        </w:rPr>
        <w:t>úngara</w:t>
      </w:r>
      <w:r>
        <w:rPr>
          <w:rFonts w:ascii="Times New Roman" w:hAnsi="Times New Roman" w:cs="Times New Roman"/>
        </w:rPr>
        <w:t xml:space="preserve"> desde 2004)</w:t>
      </w:r>
    </w:p>
    <w:p w:rsidR="00974DDF" w:rsidRDefault="00974DDF" w:rsidP="00974DDF">
      <w:pPr>
        <w:pStyle w:val="Alcm"/>
        <w:jc w:val="both"/>
        <w:rPr>
          <w:rFonts w:ascii="Times New Roman" w:hAnsi="Times New Roman" w:cs="Times New Roman"/>
        </w:rPr>
      </w:pPr>
      <w:r>
        <w:rPr>
          <w:rFonts w:ascii="Times New Roman" w:hAnsi="Times New Roman" w:cs="Times New Roman"/>
        </w:rPr>
        <w:t>Doctor de la Academia de Ciencias H</w:t>
      </w:r>
      <w:r w:rsidR="00366A86">
        <w:rPr>
          <w:rFonts w:ascii="Times New Roman" w:hAnsi="Times New Roman" w:cs="Times New Roman"/>
        </w:rPr>
        <w:t xml:space="preserve">úngara </w:t>
      </w:r>
      <w:r>
        <w:rPr>
          <w:rFonts w:ascii="Times New Roman" w:hAnsi="Times New Roman" w:cs="Times New Roman"/>
        </w:rPr>
        <w:t>(1983)</w:t>
      </w:r>
    </w:p>
    <w:p w:rsidR="00974DDF" w:rsidRDefault="00974DDF" w:rsidP="00974DDF">
      <w:pPr>
        <w:pStyle w:val="Alcm"/>
        <w:jc w:val="both"/>
        <w:rPr>
          <w:rFonts w:ascii="Times New Roman" w:hAnsi="Times New Roman" w:cs="Times New Roman"/>
          <w:highlight w:val="yellow"/>
        </w:rPr>
      </w:pPr>
      <w:r>
        <w:rPr>
          <w:rFonts w:ascii="Times New Roman" w:hAnsi="Times New Roman" w:cs="Times New Roman"/>
        </w:rPr>
        <w:t xml:space="preserve">Candidatura en Ciencias Políticas y Jurídicas </w:t>
      </w:r>
      <w:r w:rsidR="0094720F">
        <w:rPr>
          <w:rFonts w:ascii="Times New Roman" w:hAnsi="Times New Roman" w:cs="Times New Roman"/>
        </w:rPr>
        <w:t xml:space="preserve">de la Academia de Ciencias Húngara </w:t>
      </w:r>
      <w:r>
        <w:rPr>
          <w:rFonts w:ascii="Times New Roman" w:hAnsi="Times New Roman" w:cs="Times New Roman"/>
        </w:rPr>
        <w:t>(1979)</w:t>
      </w:r>
    </w:p>
    <w:p w:rsidR="00974DDF" w:rsidRDefault="00974DDF" w:rsidP="00974DDF">
      <w:pPr>
        <w:pStyle w:val="Alcm"/>
        <w:jc w:val="both"/>
        <w:rPr>
          <w:rFonts w:ascii="Times New Roman" w:hAnsi="Times New Roman" w:cs="Times New Roman"/>
        </w:rPr>
      </w:pPr>
      <w:r>
        <w:rPr>
          <w:rFonts w:ascii="Times New Roman" w:hAnsi="Times New Roman" w:cs="Times New Roman"/>
        </w:rPr>
        <w:t xml:space="preserve">Licenciatura y doctorado </w:t>
      </w:r>
      <w:r w:rsidR="001D001E">
        <w:rPr>
          <w:rFonts w:ascii="Times New Roman" w:hAnsi="Times New Roman" w:cs="Times New Roman"/>
        </w:rPr>
        <w:t xml:space="preserve">(Promotio sub </w:t>
      </w:r>
      <w:r w:rsidR="00417B5C">
        <w:rPr>
          <w:rFonts w:ascii="Times New Roman" w:hAnsi="Times New Roman" w:cs="Times New Roman"/>
        </w:rPr>
        <w:t>A</w:t>
      </w:r>
      <w:r w:rsidR="001D001E">
        <w:rPr>
          <w:rFonts w:ascii="Times New Roman" w:hAnsi="Times New Roman" w:cs="Times New Roman"/>
        </w:rPr>
        <w:t xml:space="preserve">uspiciis Praesidentis Rei publicae) </w:t>
      </w:r>
      <w:r>
        <w:rPr>
          <w:rFonts w:ascii="Times New Roman" w:hAnsi="Times New Roman" w:cs="Times New Roman"/>
        </w:rPr>
        <w:t xml:space="preserve">en </w:t>
      </w:r>
      <w:r w:rsidR="002E24F4">
        <w:rPr>
          <w:rFonts w:ascii="Times New Roman" w:hAnsi="Times New Roman" w:cs="Times New Roman"/>
        </w:rPr>
        <w:t>Ciencias Políticas y Jurídicas</w:t>
      </w:r>
      <w:r>
        <w:rPr>
          <w:rFonts w:ascii="Times New Roman" w:hAnsi="Times New Roman" w:cs="Times New Roman"/>
        </w:rPr>
        <w:t xml:space="preserve"> (1973)</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b/>
          <w:caps/>
        </w:rPr>
      </w:pPr>
      <w:r>
        <w:rPr>
          <w:rFonts w:ascii="Times New Roman" w:hAnsi="Times New Roman" w:cs="Times New Roman"/>
          <w:b/>
          <w:iCs/>
          <w:caps/>
        </w:rPr>
        <w:t>Centro de trabajo y cargo:</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rPr>
      </w:pPr>
      <w:r>
        <w:rPr>
          <w:rFonts w:ascii="Times New Roman" w:hAnsi="Times New Roman" w:cs="Times New Roman"/>
        </w:rPr>
        <w:t xml:space="preserve">Derecho comparado, Derecho </w:t>
      </w:r>
      <w:r w:rsidR="0094720F">
        <w:rPr>
          <w:rFonts w:ascii="Times New Roman" w:hAnsi="Times New Roman" w:cs="Times New Roman"/>
        </w:rPr>
        <w:t>R</w:t>
      </w:r>
      <w:r>
        <w:rPr>
          <w:rFonts w:ascii="Times New Roman" w:hAnsi="Times New Roman" w:cs="Times New Roman"/>
        </w:rPr>
        <w:t>omano, Derecho de los Países de Europa central y oriental Catedrático, Director del Departamento de Derecho Romano de la Universidad “Eötvös Loránd”</w:t>
      </w:r>
      <w:r w:rsidR="004D5968">
        <w:rPr>
          <w:rFonts w:ascii="Times New Roman" w:hAnsi="Times New Roman" w:cs="Times New Roman"/>
        </w:rPr>
        <w:t xml:space="preserve"> /ELTE/</w:t>
      </w:r>
      <w:r>
        <w:rPr>
          <w:rFonts w:ascii="Times New Roman" w:hAnsi="Times New Roman" w:cs="Times New Roman"/>
        </w:rPr>
        <w:t xml:space="preserve"> de Budapest</w:t>
      </w:r>
    </w:p>
    <w:p w:rsidR="00084DFB" w:rsidRDefault="00084DFB" w:rsidP="00084DFB"/>
    <w:p w:rsidR="00084DFB" w:rsidRDefault="00084DFB" w:rsidP="00084DFB">
      <w:pPr>
        <w:rPr>
          <w:b/>
        </w:rPr>
      </w:pPr>
      <w:r>
        <w:rPr>
          <w:b/>
        </w:rPr>
        <w:t>DOCTOR HONORIS CAUSA:</w:t>
      </w:r>
    </w:p>
    <w:p w:rsidR="00084DFB" w:rsidRDefault="00084DFB" w:rsidP="00084DFB">
      <w:pPr>
        <w:rPr>
          <w:b/>
        </w:rPr>
      </w:pPr>
    </w:p>
    <w:p w:rsidR="00084DFB" w:rsidRDefault="00084DFB" w:rsidP="00084DFB">
      <w:r>
        <w:t xml:space="preserve">Danubius University </w:t>
      </w:r>
      <w:r w:rsidR="00701FE1">
        <w:t xml:space="preserve">in </w:t>
      </w:r>
      <w:r>
        <w:t xml:space="preserve">Galati (Rumanía) – </w:t>
      </w:r>
      <w:r w:rsidR="00F47A7C">
        <w:t xml:space="preserve">decisión unánime del Senado Académico de la Universidad el </w:t>
      </w:r>
      <w:r>
        <w:t>26 de febrero 2016</w:t>
      </w:r>
      <w:r w:rsidR="00801A74">
        <w:t>. Investitura el 20 de mayo 2016</w:t>
      </w:r>
    </w:p>
    <w:p w:rsidR="00E30FA3" w:rsidRDefault="00E30FA3" w:rsidP="00084DFB"/>
    <w:p w:rsidR="00701FE1" w:rsidRDefault="00701FE1" w:rsidP="00701FE1">
      <w:r>
        <w:t>Ankara University in Ankara (Turchía) – decisión unánime del Senado Académico de la Universidad el 25 de septiembre 2019. Investitura el 23 de octubre 2019</w:t>
      </w:r>
    </w:p>
    <w:p w:rsidR="00701FE1" w:rsidRPr="00084DFB" w:rsidRDefault="00701FE1" w:rsidP="00084DFB">
      <w:r>
        <w:t xml:space="preserve"> </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b/>
          <w:bCs/>
        </w:rPr>
      </w:pPr>
      <w:r>
        <w:rPr>
          <w:rFonts w:ascii="Times New Roman" w:hAnsi="Times New Roman" w:cs="Times New Roman"/>
          <w:b/>
          <w:bCs/>
        </w:rPr>
        <w:t>PREMIOS/CONDECORACIONES:</w:t>
      </w:r>
    </w:p>
    <w:p w:rsidR="00974DDF" w:rsidRDefault="00974DDF" w:rsidP="00974DDF">
      <w:pPr>
        <w:pStyle w:val="Alcm"/>
        <w:jc w:val="both"/>
        <w:rPr>
          <w:rFonts w:ascii="Times New Roman" w:hAnsi="Times New Roman" w:cs="Times New Roman"/>
          <w:b/>
          <w:bCs/>
        </w:rPr>
      </w:pPr>
    </w:p>
    <w:p w:rsidR="00974DDF" w:rsidRDefault="00974DDF" w:rsidP="00974DDF">
      <w:pPr>
        <w:pStyle w:val="Alcm"/>
        <w:jc w:val="both"/>
        <w:rPr>
          <w:rFonts w:ascii="Times New Roman" w:hAnsi="Times New Roman" w:cs="Times New Roman"/>
        </w:rPr>
      </w:pPr>
      <w:r>
        <w:rPr>
          <w:rFonts w:ascii="Times New Roman" w:hAnsi="Times New Roman" w:cs="Times New Roman"/>
        </w:rPr>
        <w:lastRenderedPageBreak/>
        <w:t>Medalla conferida en reconocimiento de méritos en los estudios superiores (1972), Promotio sub Auspiciis Praesidentis Rei Publicae (1973), Condecoración “Péter Pázmány” (1994), Beca de Honor para Profesores „Széchenyi” (1997-2000), Medalla de la Enseñanza Superior de Hungría (1999), Premio “Ferenc Deák” (2000), condecorado con la</w:t>
      </w:r>
      <w:r>
        <w:rPr>
          <w:rFonts w:ascii="Times New Roman" w:hAnsi="Times New Roman" w:cs="Times New Roman"/>
          <w:color w:val="C00000"/>
        </w:rPr>
        <w:t xml:space="preserve"> </w:t>
      </w:r>
      <w:r>
        <w:rPr>
          <w:rFonts w:ascii="Times New Roman" w:hAnsi="Times New Roman" w:cs="Times New Roman"/>
        </w:rPr>
        <w:t xml:space="preserve">Cruz de Oficial de la </w:t>
      </w:r>
      <w:r w:rsidR="00D46AC4">
        <w:rPr>
          <w:rFonts w:ascii="Times New Roman" w:hAnsi="Times New Roman" w:cs="Times New Roman"/>
        </w:rPr>
        <w:t xml:space="preserve">Orden al Mérito de </w:t>
      </w:r>
      <w:r>
        <w:rPr>
          <w:rFonts w:ascii="Times New Roman" w:hAnsi="Times New Roman" w:cs="Times New Roman"/>
        </w:rPr>
        <w:t>República de Hungría (2000), Premio “Albert Szent-Györgyi” (2005)</w:t>
      </w:r>
      <w:r w:rsidR="00115C0B">
        <w:rPr>
          <w:rFonts w:ascii="Times New Roman" w:hAnsi="Times New Roman" w:cs="Times New Roman"/>
        </w:rPr>
        <w:t>, condecorado con la</w:t>
      </w:r>
      <w:r w:rsidR="00115C0B">
        <w:rPr>
          <w:rFonts w:ascii="Times New Roman" w:hAnsi="Times New Roman" w:cs="Times New Roman"/>
          <w:color w:val="C00000"/>
        </w:rPr>
        <w:t xml:space="preserve"> </w:t>
      </w:r>
      <w:r w:rsidR="00115C0B">
        <w:rPr>
          <w:rFonts w:ascii="Times New Roman" w:hAnsi="Times New Roman" w:cs="Times New Roman"/>
        </w:rPr>
        <w:t xml:space="preserve">Cruz </w:t>
      </w:r>
      <w:r w:rsidR="00AF4309">
        <w:rPr>
          <w:rFonts w:ascii="Times New Roman" w:hAnsi="Times New Roman" w:cs="Times New Roman"/>
        </w:rPr>
        <w:t>Media</w:t>
      </w:r>
      <w:r w:rsidR="00115C0B">
        <w:rPr>
          <w:rFonts w:ascii="Times New Roman" w:hAnsi="Times New Roman" w:cs="Times New Roman"/>
        </w:rPr>
        <w:t xml:space="preserve"> </w:t>
      </w:r>
      <w:r w:rsidR="00D46AC4">
        <w:rPr>
          <w:rFonts w:ascii="Times New Roman" w:hAnsi="Times New Roman" w:cs="Times New Roman"/>
        </w:rPr>
        <w:t xml:space="preserve">(Comendador) de la Orden al Mérito </w:t>
      </w:r>
      <w:r w:rsidR="00115C0B">
        <w:rPr>
          <w:rFonts w:ascii="Times New Roman" w:hAnsi="Times New Roman" w:cs="Times New Roman"/>
        </w:rPr>
        <w:t>de Hungría (2014)</w:t>
      </w:r>
      <w:r w:rsidR="008F7D00">
        <w:rPr>
          <w:rFonts w:ascii="Times New Roman" w:hAnsi="Times New Roman" w:cs="Times New Roman"/>
        </w:rPr>
        <w:t>, Premio científico “Oriens Arca Iuris” (2014)</w:t>
      </w:r>
      <w:r w:rsidR="005A4D04">
        <w:rPr>
          <w:rFonts w:ascii="Times New Roman" w:hAnsi="Times New Roman" w:cs="Times New Roman"/>
        </w:rPr>
        <w:t xml:space="preserve">, </w:t>
      </w:r>
      <w:r w:rsidR="005A4D04" w:rsidRPr="00DF710E">
        <w:rPr>
          <w:rFonts w:ascii="Times New Roman" w:hAnsi="Times New Roman"/>
          <w:lang w:val="it-IT"/>
        </w:rPr>
        <w:t>TUBA Academy Prize in Social Sciences and Humanities</w:t>
      </w:r>
      <w:r w:rsidR="005A4D04" w:rsidRPr="00DF710E">
        <w:rPr>
          <w:rFonts w:ascii="Times New Roman" w:hAnsi="Times New Roman"/>
        </w:rPr>
        <w:t xml:space="preserve"> – Tur</w:t>
      </w:r>
      <w:r w:rsidR="005A4D04">
        <w:rPr>
          <w:rFonts w:ascii="Times New Roman" w:hAnsi="Times New Roman"/>
        </w:rPr>
        <w:t>kish Academy of Sciences (2017)</w:t>
      </w:r>
      <w:r w:rsidR="00EF272B">
        <w:rPr>
          <w:rFonts w:ascii="Times New Roman" w:hAnsi="Times New Roman"/>
        </w:rPr>
        <w:t>, SZÉCHENYI-Prize (2018), the hig</w:t>
      </w:r>
      <w:r w:rsidR="00277D3E">
        <w:rPr>
          <w:rFonts w:ascii="Times New Roman" w:hAnsi="Times New Roman"/>
        </w:rPr>
        <w:t>h</w:t>
      </w:r>
      <w:r w:rsidR="00EF272B">
        <w:rPr>
          <w:rFonts w:ascii="Times New Roman" w:hAnsi="Times New Roman"/>
        </w:rPr>
        <w:t xml:space="preserve">est </w:t>
      </w:r>
      <w:r w:rsidR="00277D3E">
        <w:rPr>
          <w:rFonts w:ascii="Times New Roman" w:hAnsi="Times New Roman"/>
        </w:rPr>
        <w:t xml:space="preserve">(most prestigious) </w:t>
      </w:r>
      <w:r w:rsidR="00EF272B">
        <w:rPr>
          <w:rFonts w:ascii="Times New Roman" w:hAnsi="Times New Roman"/>
        </w:rPr>
        <w:t>scientific award in Hungary</w:t>
      </w:r>
      <w:r w:rsidR="002F2F45">
        <w:rPr>
          <w:rFonts w:ascii="Times New Roman" w:hAnsi="Times New Roman"/>
        </w:rPr>
        <w:t>, PRIMA-Prize (2018)</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b/>
          <w:caps/>
        </w:rPr>
      </w:pPr>
      <w:r>
        <w:rPr>
          <w:rFonts w:ascii="Times New Roman" w:hAnsi="Times New Roman" w:cs="Times New Roman"/>
          <w:b/>
          <w:caps/>
        </w:rPr>
        <w:t>TITULOS universitaRIOS:</w:t>
      </w:r>
    </w:p>
    <w:p w:rsidR="00974DDF" w:rsidRDefault="00974DDF" w:rsidP="00974DDF">
      <w:pPr>
        <w:pStyle w:val="Alcm"/>
        <w:jc w:val="both"/>
        <w:rPr>
          <w:rFonts w:ascii="Times New Roman" w:hAnsi="Times New Roman" w:cs="Times New Roman"/>
          <w:b/>
        </w:rPr>
      </w:pPr>
    </w:p>
    <w:p w:rsidR="00974DDF" w:rsidRDefault="00974DDF" w:rsidP="00974DDF">
      <w:pPr>
        <w:pStyle w:val="Alcm"/>
        <w:jc w:val="both"/>
        <w:rPr>
          <w:rFonts w:ascii="Times New Roman" w:hAnsi="Times New Roman" w:cs="Times New Roman"/>
        </w:rPr>
      </w:pPr>
      <w:r>
        <w:rPr>
          <w:rFonts w:ascii="Times New Roman" w:hAnsi="Times New Roman" w:cs="Times New Roman"/>
        </w:rPr>
        <w:t>J. D.</w:t>
      </w:r>
      <w:r w:rsidR="005E228C">
        <w:rPr>
          <w:rFonts w:ascii="Times New Roman" w:hAnsi="Times New Roman" w:cs="Times New Roman"/>
        </w:rPr>
        <w:t xml:space="preserve"> </w:t>
      </w:r>
      <w:r>
        <w:rPr>
          <w:rFonts w:ascii="Times New Roman" w:hAnsi="Times New Roman" w:cs="Times New Roman"/>
        </w:rPr>
        <w:t>sub Auspiciis Praesidentis Rei Publicae (Budapest, 1973)</w:t>
      </w:r>
    </w:p>
    <w:p w:rsidR="00974DDF" w:rsidRDefault="00974DDF" w:rsidP="00974DDF">
      <w:pPr>
        <w:pStyle w:val="Alcm"/>
        <w:jc w:val="both"/>
        <w:rPr>
          <w:rFonts w:ascii="Times New Roman" w:hAnsi="Times New Roman" w:cs="Times New Roman"/>
        </w:rPr>
      </w:pPr>
      <w:r>
        <w:rPr>
          <w:rFonts w:ascii="Times New Roman" w:hAnsi="Times New Roman" w:cs="Times New Roman"/>
        </w:rPr>
        <w:t>Diplôme de Droit comparé de la Faculté Internationale d’Amsterdam (1973)</w:t>
      </w:r>
    </w:p>
    <w:p w:rsidR="00974DDF" w:rsidRDefault="00974DDF" w:rsidP="00974DDF">
      <w:pPr>
        <w:pStyle w:val="Alcm"/>
        <w:jc w:val="both"/>
        <w:rPr>
          <w:rFonts w:ascii="Times New Roman" w:hAnsi="Times New Roman" w:cs="Times New Roman"/>
        </w:rPr>
      </w:pPr>
      <w:r>
        <w:rPr>
          <w:rFonts w:ascii="Times New Roman" w:hAnsi="Times New Roman" w:cs="Times New Roman"/>
        </w:rPr>
        <w:t xml:space="preserve">Candidatus Rerum Politicarum et Juridicarum (Academia de Ciencias </w:t>
      </w:r>
      <w:r w:rsidR="000A0B33">
        <w:rPr>
          <w:rFonts w:ascii="Times New Roman" w:hAnsi="Times New Roman" w:cs="Times New Roman"/>
        </w:rPr>
        <w:t>Húngara</w:t>
      </w:r>
      <w:r>
        <w:rPr>
          <w:rFonts w:ascii="Times New Roman" w:hAnsi="Times New Roman" w:cs="Times New Roman"/>
        </w:rPr>
        <w:t>, 1979)</w:t>
      </w:r>
    </w:p>
    <w:p w:rsidR="00974DDF" w:rsidRDefault="00974DDF" w:rsidP="00974DDF">
      <w:pPr>
        <w:pStyle w:val="Alcm"/>
        <w:jc w:val="both"/>
        <w:rPr>
          <w:rFonts w:ascii="Times New Roman" w:hAnsi="Times New Roman" w:cs="Times New Roman"/>
        </w:rPr>
      </w:pPr>
      <w:r>
        <w:rPr>
          <w:rFonts w:ascii="Times New Roman" w:hAnsi="Times New Roman" w:cs="Times New Roman"/>
        </w:rPr>
        <w:t>Doctor Rerum Politicarum et Juridicarum (Academia de Ciencias</w:t>
      </w:r>
      <w:r w:rsidR="000A0B33">
        <w:rPr>
          <w:rFonts w:ascii="Times New Roman" w:hAnsi="Times New Roman" w:cs="Times New Roman"/>
        </w:rPr>
        <w:t xml:space="preserve"> Húngara</w:t>
      </w:r>
      <w:r>
        <w:rPr>
          <w:rFonts w:ascii="Times New Roman" w:hAnsi="Times New Roman" w:cs="Times New Roman"/>
        </w:rPr>
        <w:t>, 1983)</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b/>
          <w:caps/>
        </w:rPr>
      </w:pPr>
      <w:r>
        <w:rPr>
          <w:rFonts w:ascii="Times New Roman" w:hAnsi="Times New Roman" w:cs="Times New Roman"/>
          <w:b/>
          <w:caps/>
        </w:rPr>
        <w:t>FormaCion profesional:</w:t>
      </w:r>
    </w:p>
    <w:p w:rsidR="00974DDF" w:rsidRDefault="00974DDF" w:rsidP="00974DDF">
      <w:pPr>
        <w:pStyle w:val="Alcm"/>
        <w:jc w:val="both"/>
        <w:rPr>
          <w:rFonts w:ascii="Times New Roman" w:hAnsi="Times New Roman" w:cs="Times New Roman"/>
          <w:b/>
        </w:rPr>
      </w:pPr>
    </w:p>
    <w:p w:rsidR="00974DDF" w:rsidRDefault="00974DDF" w:rsidP="00974DDF">
      <w:pPr>
        <w:pStyle w:val="Alcm"/>
        <w:jc w:val="both"/>
        <w:rPr>
          <w:rFonts w:ascii="Times New Roman" w:hAnsi="Times New Roman" w:cs="Times New Roman"/>
        </w:rPr>
      </w:pPr>
      <w:r>
        <w:rPr>
          <w:rFonts w:ascii="Times New Roman" w:hAnsi="Times New Roman" w:cs="Times New Roman"/>
        </w:rPr>
        <w:t>En 1973, superó el examen de abogado</w:t>
      </w:r>
      <w:r>
        <w:rPr>
          <w:rFonts w:ascii="Times New Roman" w:hAnsi="Times New Roman" w:cs="Times New Roman"/>
          <w:color w:val="C00000"/>
        </w:rPr>
        <w:t xml:space="preserve"> </w:t>
      </w:r>
      <w:r>
        <w:rPr>
          <w:rFonts w:ascii="Times New Roman" w:hAnsi="Times New Roman" w:cs="Times New Roman"/>
        </w:rPr>
        <w:t xml:space="preserve">en Hungría. Es miembro del Colegio de abogados de Budapest. </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b/>
          <w:caps/>
        </w:rPr>
      </w:pPr>
      <w:r>
        <w:rPr>
          <w:rFonts w:ascii="Times New Roman" w:hAnsi="Times New Roman" w:cs="Times New Roman"/>
          <w:b/>
          <w:caps/>
        </w:rPr>
        <w:t>CarRera universitaria</w:t>
      </w:r>
    </w:p>
    <w:p w:rsidR="00974DDF" w:rsidRDefault="00974DDF" w:rsidP="00974DDF">
      <w:pPr>
        <w:pStyle w:val="Alcm"/>
        <w:jc w:val="both"/>
        <w:rPr>
          <w:rFonts w:ascii="Times New Roman" w:hAnsi="Times New Roman" w:cs="Times New Roman"/>
          <w:b/>
        </w:rPr>
      </w:pPr>
    </w:p>
    <w:p w:rsidR="00974DDF" w:rsidRDefault="00974DDF" w:rsidP="00974DDF">
      <w:pPr>
        <w:pStyle w:val="Alcm"/>
        <w:jc w:val="both"/>
        <w:rPr>
          <w:rFonts w:ascii="Times New Roman" w:hAnsi="Times New Roman" w:cs="Times New Roman"/>
        </w:rPr>
      </w:pPr>
      <w:r>
        <w:rPr>
          <w:rFonts w:ascii="Times New Roman" w:hAnsi="Times New Roman" w:cs="Times New Roman"/>
        </w:rPr>
        <w:t xml:space="preserve">Profesor ordinario (catedrático) de Derecho </w:t>
      </w:r>
      <w:r w:rsidR="00C67921">
        <w:rPr>
          <w:rFonts w:ascii="Times New Roman" w:hAnsi="Times New Roman" w:cs="Times New Roman"/>
        </w:rPr>
        <w:t>R</w:t>
      </w:r>
      <w:r>
        <w:rPr>
          <w:rFonts w:ascii="Times New Roman" w:hAnsi="Times New Roman" w:cs="Times New Roman"/>
        </w:rPr>
        <w:t xml:space="preserve">omano. Director del Instituto de Derecho Romano de la Facultad de Derecho de la Universidad “Eötvös Loránd” </w:t>
      </w:r>
      <w:r w:rsidR="0084016E">
        <w:rPr>
          <w:rFonts w:ascii="Times New Roman" w:hAnsi="Times New Roman" w:cs="Times New Roman"/>
        </w:rPr>
        <w:t xml:space="preserve">(ELTE) </w:t>
      </w:r>
      <w:r>
        <w:rPr>
          <w:rFonts w:ascii="Times New Roman" w:hAnsi="Times New Roman" w:cs="Times New Roman"/>
        </w:rPr>
        <w:t>desde 1984</w:t>
      </w:r>
    </w:p>
    <w:p w:rsidR="00974DDF" w:rsidRDefault="00974DDF" w:rsidP="00974DDF">
      <w:pPr>
        <w:pStyle w:val="Alcm"/>
        <w:jc w:val="both"/>
        <w:rPr>
          <w:rFonts w:ascii="Times New Roman" w:hAnsi="Times New Roman" w:cs="Times New Roman"/>
        </w:rPr>
      </w:pPr>
      <w:r>
        <w:rPr>
          <w:rFonts w:ascii="Times New Roman" w:hAnsi="Times New Roman" w:cs="Times New Roman"/>
        </w:rPr>
        <w:t xml:space="preserve">Profesor titular de Derecho </w:t>
      </w:r>
      <w:r w:rsidR="00C67921">
        <w:rPr>
          <w:rFonts w:ascii="Times New Roman" w:hAnsi="Times New Roman" w:cs="Times New Roman"/>
        </w:rPr>
        <w:t>R</w:t>
      </w:r>
      <w:r>
        <w:rPr>
          <w:rFonts w:ascii="Times New Roman" w:hAnsi="Times New Roman" w:cs="Times New Roman"/>
        </w:rPr>
        <w:t>omano de la Facultad de Derecho de la Universidad “Eötvös Loránd” (1980-1984)</w:t>
      </w:r>
    </w:p>
    <w:p w:rsidR="00974DDF" w:rsidRDefault="00974DDF" w:rsidP="00974DDF">
      <w:pPr>
        <w:pStyle w:val="Alcm"/>
        <w:jc w:val="both"/>
        <w:rPr>
          <w:rFonts w:ascii="Times New Roman" w:hAnsi="Times New Roman" w:cs="Times New Roman"/>
        </w:rPr>
      </w:pPr>
      <w:r>
        <w:rPr>
          <w:rFonts w:ascii="Times New Roman" w:hAnsi="Times New Roman" w:cs="Times New Roman"/>
        </w:rPr>
        <w:t xml:space="preserve">Profesor adjunto de Derecho </w:t>
      </w:r>
      <w:r w:rsidR="00C67921">
        <w:rPr>
          <w:rFonts w:ascii="Times New Roman" w:hAnsi="Times New Roman" w:cs="Times New Roman"/>
        </w:rPr>
        <w:t>R</w:t>
      </w:r>
      <w:r>
        <w:rPr>
          <w:rFonts w:ascii="Times New Roman" w:hAnsi="Times New Roman" w:cs="Times New Roman"/>
        </w:rPr>
        <w:t>omano de la Facultad de Derecho de la Universidad “Eötvös Loránd” (1977-1980)</w:t>
      </w:r>
    </w:p>
    <w:p w:rsidR="00974DDF" w:rsidRDefault="00974DDF" w:rsidP="00974DDF">
      <w:pPr>
        <w:pStyle w:val="Alcm"/>
        <w:jc w:val="both"/>
        <w:rPr>
          <w:rFonts w:ascii="Times New Roman" w:hAnsi="Times New Roman" w:cs="Times New Roman"/>
        </w:rPr>
      </w:pPr>
      <w:r>
        <w:rPr>
          <w:rFonts w:ascii="Times New Roman" w:hAnsi="Times New Roman" w:cs="Times New Roman"/>
        </w:rPr>
        <w:t xml:space="preserve">Profesor asistente de Derecho </w:t>
      </w:r>
      <w:r w:rsidR="00C67921">
        <w:rPr>
          <w:rFonts w:ascii="Times New Roman" w:hAnsi="Times New Roman" w:cs="Times New Roman"/>
        </w:rPr>
        <w:t>R</w:t>
      </w:r>
      <w:r>
        <w:rPr>
          <w:rFonts w:ascii="Times New Roman" w:hAnsi="Times New Roman" w:cs="Times New Roman"/>
        </w:rPr>
        <w:t>omano de la Facultad de Derecho de la Universidad “Eötvös Loránd” (1971-1977)</w:t>
      </w:r>
    </w:p>
    <w:p w:rsidR="00974DDF" w:rsidRDefault="00974DDF" w:rsidP="00974DDF">
      <w:pPr>
        <w:pStyle w:val="Alcm"/>
        <w:jc w:val="both"/>
        <w:rPr>
          <w:rFonts w:ascii="Times New Roman" w:hAnsi="Times New Roman" w:cs="Times New Roman"/>
          <w:b/>
        </w:rPr>
      </w:pPr>
    </w:p>
    <w:p w:rsidR="00974DDF" w:rsidRDefault="00974DDF" w:rsidP="00974DDF">
      <w:pPr>
        <w:pStyle w:val="Alcm"/>
        <w:jc w:val="both"/>
        <w:rPr>
          <w:rFonts w:ascii="Times New Roman" w:hAnsi="Times New Roman" w:cs="Times New Roman"/>
          <w:b/>
          <w:caps/>
        </w:rPr>
      </w:pPr>
      <w:r>
        <w:rPr>
          <w:rFonts w:ascii="Times New Roman" w:hAnsi="Times New Roman" w:cs="Times New Roman"/>
          <w:b/>
          <w:caps/>
        </w:rPr>
        <w:t>Funcion cientifica:</w:t>
      </w:r>
    </w:p>
    <w:p w:rsidR="00974DDF" w:rsidRDefault="00974DDF" w:rsidP="00974DDF">
      <w:pPr>
        <w:pStyle w:val="Alcm"/>
        <w:jc w:val="both"/>
        <w:rPr>
          <w:rFonts w:ascii="Times New Roman" w:hAnsi="Times New Roman" w:cs="Times New Roman"/>
          <w:b/>
        </w:rPr>
      </w:pPr>
    </w:p>
    <w:p w:rsidR="00974DDF" w:rsidRDefault="00974DDF" w:rsidP="00974DDF">
      <w:pPr>
        <w:pStyle w:val="Alcm"/>
        <w:jc w:val="both"/>
        <w:rPr>
          <w:rFonts w:ascii="Times New Roman" w:hAnsi="Times New Roman" w:cs="Times New Roman"/>
        </w:rPr>
      </w:pPr>
      <w:r>
        <w:rPr>
          <w:rFonts w:ascii="Times New Roman" w:hAnsi="Times New Roman" w:cs="Times New Roman"/>
        </w:rPr>
        <w:t>Miembro de la Junta de habilitación de la Facultad de Derecho de la Universidad “Eötvös Loránd” desde 1995 hasta 2003</w:t>
      </w:r>
    </w:p>
    <w:p w:rsidR="00974DDF" w:rsidRDefault="00974DDF" w:rsidP="00974DDF">
      <w:pPr>
        <w:pStyle w:val="Alcm"/>
        <w:jc w:val="both"/>
        <w:rPr>
          <w:rFonts w:ascii="Times New Roman" w:hAnsi="Times New Roman" w:cs="Times New Roman"/>
        </w:rPr>
      </w:pPr>
      <w:r>
        <w:rPr>
          <w:rFonts w:ascii="Times New Roman" w:hAnsi="Times New Roman" w:cs="Times New Roman"/>
        </w:rPr>
        <w:t>Presidente de la Comisión de asuntos bibliotecarios de la Facultad de Derecho de la Universidad “Eötvös Loránd” entre 2000 y 2003</w:t>
      </w:r>
    </w:p>
    <w:p w:rsidR="00974DDF" w:rsidRDefault="00974DDF" w:rsidP="00974DDF">
      <w:pPr>
        <w:pStyle w:val="Alcm"/>
        <w:jc w:val="both"/>
        <w:rPr>
          <w:rFonts w:ascii="Times New Roman" w:hAnsi="Times New Roman" w:cs="Times New Roman"/>
        </w:rPr>
      </w:pPr>
      <w:r>
        <w:rPr>
          <w:rFonts w:ascii="Times New Roman" w:hAnsi="Times New Roman" w:cs="Times New Roman"/>
        </w:rPr>
        <w:t>Miembro de la Comisión de las Ciencias de la Antigüedad de la Academia de Ciencias</w:t>
      </w:r>
      <w:r w:rsidR="003A2538">
        <w:rPr>
          <w:rFonts w:ascii="Times New Roman" w:hAnsi="Times New Roman" w:cs="Times New Roman"/>
        </w:rPr>
        <w:t xml:space="preserve"> Húngara</w:t>
      </w:r>
      <w:r>
        <w:rPr>
          <w:rFonts w:ascii="Times New Roman" w:hAnsi="Times New Roman" w:cs="Times New Roman"/>
        </w:rPr>
        <w:t xml:space="preserve"> desde 1997</w:t>
      </w:r>
    </w:p>
    <w:p w:rsidR="00974DDF" w:rsidRDefault="00974DDF" w:rsidP="00974DDF">
      <w:pPr>
        <w:pStyle w:val="Alcm"/>
        <w:jc w:val="both"/>
        <w:rPr>
          <w:rFonts w:ascii="Times New Roman" w:hAnsi="Times New Roman" w:cs="Times New Roman"/>
          <w:b/>
        </w:rPr>
      </w:pPr>
    </w:p>
    <w:p w:rsidR="00974DDF" w:rsidRDefault="00974DDF" w:rsidP="00974DDF">
      <w:pPr>
        <w:pStyle w:val="Alcm"/>
        <w:jc w:val="both"/>
        <w:rPr>
          <w:rFonts w:ascii="Times New Roman" w:hAnsi="Times New Roman" w:cs="Times New Roman"/>
          <w:b/>
          <w:caps/>
        </w:rPr>
      </w:pPr>
      <w:r>
        <w:rPr>
          <w:rFonts w:ascii="Times New Roman" w:hAnsi="Times New Roman" w:cs="Times New Roman"/>
          <w:b/>
          <w:caps/>
        </w:rPr>
        <w:t>Funcion honorifica:</w:t>
      </w:r>
    </w:p>
    <w:p w:rsidR="00974DDF" w:rsidRDefault="00974DDF" w:rsidP="00974DDF">
      <w:pPr>
        <w:pStyle w:val="Alcm"/>
        <w:jc w:val="both"/>
        <w:rPr>
          <w:rFonts w:ascii="Times New Roman" w:hAnsi="Times New Roman" w:cs="Times New Roman"/>
          <w:b/>
          <w:caps/>
        </w:rPr>
      </w:pPr>
    </w:p>
    <w:p w:rsidR="00241DB9" w:rsidRDefault="00241DB9" w:rsidP="007A3F9D">
      <w:pPr>
        <w:pStyle w:val="Alcm"/>
        <w:jc w:val="both"/>
        <w:rPr>
          <w:rFonts w:ascii="Times New Roman" w:hAnsi="Times New Roman" w:cs="Times New Roman"/>
        </w:rPr>
      </w:pPr>
      <w:r>
        <w:rPr>
          <w:rFonts w:ascii="Times New Roman" w:hAnsi="Times New Roman" w:cs="Times New Roman"/>
        </w:rPr>
        <w:lastRenderedPageBreak/>
        <w:t>Miembro honorario de la Turkish Academy of Sciences (TÜBA – Türkiye Bilimler Akademisi) desde 2019</w:t>
      </w:r>
    </w:p>
    <w:p w:rsidR="007A3F9D" w:rsidRDefault="007A3F9D" w:rsidP="007A3F9D">
      <w:pPr>
        <w:pStyle w:val="Alcm"/>
        <w:jc w:val="both"/>
        <w:rPr>
          <w:rFonts w:ascii="Times New Roman" w:hAnsi="Times New Roman" w:cs="Times New Roman"/>
        </w:rPr>
      </w:pPr>
      <w:r>
        <w:rPr>
          <w:rFonts w:ascii="Times New Roman" w:hAnsi="Times New Roman" w:cs="Times New Roman"/>
        </w:rPr>
        <w:t>Co-presidente de la Comisión de Historia del Derecho y del Derecho Romano de la Asociación de los Juristas de Hungría (Budapest) desde 1992</w:t>
      </w:r>
    </w:p>
    <w:p w:rsidR="00974DDF" w:rsidRDefault="00974DDF" w:rsidP="00974DDF">
      <w:pPr>
        <w:pStyle w:val="Alcm"/>
        <w:jc w:val="both"/>
        <w:rPr>
          <w:rFonts w:ascii="Times New Roman" w:hAnsi="Times New Roman" w:cs="Times New Roman"/>
        </w:rPr>
      </w:pPr>
      <w:r>
        <w:rPr>
          <w:rFonts w:ascii="Times New Roman" w:hAnsi="Times New Roman" w:cs="Times New Roman"/>
        </w:rPr>
        <w:t>Miembro de la Comisión de los Asuntos Europeos del Parlamento Húngaro desde 1998</w:t>
      </w:r>
      <w:r w:rsidR="00685E53">
        <w:rPr>
          <w:rFonts w:ascii="Times New Roman" w:hAnsi="Times New Roman" w:cs="Times New Roman"/>
        </w:rPr>
        <w:t xml:space="preserve"> hasta 2004</w:t>
      </w:r>
    </w:p>
    <w:p w:rsidR="00974DDF" w:rsidRDefault="00974DDF" w:rsidP="00974DDF">
      <w:pPr>
        <w:pStyle w:val="Alcm"/>
        <w:jc w:val="both"/>
        <w:rPr>
          <w:rFonts w:ascii="Times New Roman" w:hAnsi="Times New Roman" w:cs="Times New Roman"/>
        </w:rPr>
      </w:pPr>
      <w:r>
        <w:rPr>
          <w:rFonts w:ascii="Times New Roman" w:hAnsi="Times New Roman" w:cs="Times New Roman"/>
        </w:rPr>
        <w:t>Miembro de la Comisión de las Relaciones Internacionales del Colegio de abogados de Hungría desde 1999</w:t>
      </w:r>
    </w:p>
    <w:p w:rsidR="00974DDF" w:rsidRDefault="00974DDF" w:rsidP="00974DDF">
      <w:pPr>
        <w:pStyle w:val="Alcm"/>
        <w:jc w:val="both"/>
        <w:rPr>
          <w:rFonts w:ascii="Times New Roman" w:hAnsi="Times New Roman" w:cs="Times New Roman"/>
        </w:rPr>
      </w:pPr>
      <w:r>
        <w:rPr>
          <w:rFonts w:ascii="Times New Roman" w:hAnsi="Times New Roman" w:cs="Times New Roman"/>
        </w:rPr>
        <w:t>Miembro correspondiente de la Academia de los Jusprivatistas Europeos (Pavia) desde 2001</w:t>
      </w:r>
    </w:p>
    <w:p w:rsidR="00974DDF" w:rsidRDefault="00974DDF" w:rsidP="00974DDF">
      <w:pPr>
        <w:pStyle w:val="Alcm"/>
        <w:jc w:val="both"/>
        <w:rPr>
          <w:rFonts w:ascii="Times New Roman" w:hAnsi="Times New Roman" w:cs="Times New Roman"/>
        </w:rPr>
      </w:pPr>
      <w:r>
        <w:rPr>
          <w:rFonts w:ascii="Times New Roman" w:hAnsi="Times New Roman" w:cs="Times New Roman"/>
        </w:rPr>
        <w:t>Miembro de la Comisión Consultativa de la Fundación Cicero (Cicero Foundation) (Paris</w:t>
      </w:r>
      <w:r w:rsidR="00DE4305">
        <w:rPr>
          <w:rFonts w:ascii="Times New Roman" w:hAnsi="Times New Roman" w:cs="Times New Roman"/>
        </w:rPr>
        <w:t>‒</w:t>
      </w:r>
      <w:r>
        <w:rPr>
          <w:rFonts w:ascii="Times New Roman" w:hAnsi="Times New Roman" w:cs="Times New Roman"/>
        </w:rPr>
        <w:t>Maastricht) desde 1999</w:t>
      </w:r>
    </w:p>
    <w:p w:rsidR="00974DDF" w:rsidRDefault="00974DDF" w:rsidP="00974DDF">
      <w:pPr>
        <w:pStyle w:val="Alcm"/>
        <w:jc w:val="both"/>
        <w:rPr>
          <w:rFonts w:ascii="Times New Roman" w:hAnsi="Times New Roman" w:cs="Times New Roman"/>
        </w:rPr>
      </w:pPr>
      <w:r>
        <w:rPr>
          <w:rFonts w:ascii="Times New Roman" w:hAnsi="Times New Roman" w:cs="Times New Roman"/>
        </w:rPr>
        <w:t>Miembro de la Comisión de Cooperación Cultural del Instituto Italiano de Cultura en Budapest desde 1998</w:t>
      </w:r>
    </w:p>
    <w:p w:rsidR="00974DDF" w:rsidRDefault="007A3F9D" w:rsidP="00974DDF">
      <w:pPr>
        <w:pStyle w:val="Alcm"/>
        <w:jc w:val="both"/>
        <w:rPr>
          <w:rFonts w:ascii="Times New Roman" w:hAnsi="Times New Roman" w:cs="Times New Roman"/>
        </w:rPr>
      </w:pPr>
      <w:r>
        <w:rPr>
          <w:rFonts w:ascii="Times New Roman" w:hAnsi="Times New Roman" w:cs="Times New Roman"/>
        </w:rPr>
        <w:t xml:space="preserve">Miembro de la </w:t>
      </w:r>
      <w:r w:rsidR="00974DDF">
        <w:rPr>
          <w:rFonts w:ascii="Times New Roman" w:hAnsi="Times New Roman" w:cs="Times New Roman"/>
        </w:rPr>
        <w:t>Comisión Jurídica del Consejo Mundial de los Profesores Húngaros (Budapest) desde 1998</w:t>
      </w:r>
    </w:p>
    <w:p w:rsidR="007A3F9D" w:rsidRDefault="007A3F9D" w:rsidP="007A3F9D">
      <w:pPr>
        <w:pStyle w:val="Alcm"/>
        <w:jc w:val="both"/>
        <w:rPr>
          <w:rFonts w:ascii="Times New Roman" w:hAnsi="Times New Roman" w:cs="Times New Roman"/>
        </w:rPr>
      </w:pPr>
      <w:r>
        <w:rPr>
          <w:rFonts w:ascii="Times New Roman" w:hAnsi="Times New Roman" w:cs="Times New Roman"/>
        </w:rPr>
        <w:t>Miembro del Consejo del Instituto de Estudios Jurídicos Internacionales (IEJI) – Universidad Rey Juan Carlos desde 2005</w:t>
      </w:r>
    </w:p>
    <w:p w:rsidR="00974DDF" w:rsidRDefault="00974DDF" w:rsidP="00974DDF">
      <w:pPr>
        <w:jc w:val="both"/>
      </w:pPr>
      <w:r>
        <w:t>Miembro de la Comisión del Derecho Eclesi</w:t>
      </w:r>
      <w:r w:rsidR="002F0BB6">
        <w:t>á</w:t>
      </w:r>
      <w:r>
        <w:t>st</w:t>
      </w:r>
      <w:r w:rsidR="002F0BB6">
        <w:t>i</w:t>
      </w:r>
      <w:r>
        <w:t>co y del Estado de la Academia de Ciencias  H</w:t>
      </w:r>
      <w:r w:rsidR="00E40277">
        <w:t xml:space="preserve">úngara </w:t>
      </w:r>
      <w:r>
        <w:t xml:space="preserve">desde 2012 </w:t>
      </w:r>
    </w:p>
    <w:p w:rsidR="00974DDF" w:rsidRDefault="00974DDF" w:rsidP="00974DDF">
      <w:pPr>
        <w:jc w:val="both"/>
      </w:pPr>
      <w:r>
        <w:t xml:space="preserve">Miembro asociado de la Academia Internacional de Derecho Comparado </w:t>
      </w:r>
      <w:r w:rsidR="00074400">
        <w:t xml:space="preserve">(International Academy of Comparative Law – Académie Internationale de Droit Comparé) </w:t>
      </w:r>
      <w:r>
        <w:t>desde 2013</w:t>
      </w:r>
    </w:p>
    <w:p w:rsidR="00CA1F0C" w:rsidRDefault="00CA1F0C" w:rsidP="00974DDF">
      <w:pPr>
        <w:jc w:val="both"/>
      </w:pPr>
      <w:r>
        <w:t xml:space="preserve">Miembro honorario (miembro de la Presidenza Onoraria) de la Associazione Culturale Italo-Ungherese in Emilia Romagna </w:t>
      </w:r>
      <w:r w:rsidR="00D35D55">
        <w:t xml:space="preserve">(Bologna) </w:t>
      </w:r>
      <w:r>
        <w:t>desde 2016</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b/>
          <w:bCs/>
        </w:rPr>
      </w:pPr>
      <w:r>
        <w:rPr>
          <w:rFonts w:ascii="Times New Roman" w:hAnsi="Times New Roman" w:cs="Times New Roman"/>
          <w:b/>
          <w:bCs/>
        </w:rPr>
        <w:t>ÁREAS DE INVESTIGACIÓN:</w:t>
      </w:r>
    </w:p>
    <w:p w:rsidR="00974DDF" w:rsidRDefault="00974DDF" w:rsidP="00974DDF">
      <w:pPr>
        <w:pStyle w:val="Alcm"/>
        <w:jc w:val="both"/>
        <w:rPr>
          <w:rFonts w:ascii="Times New Roman" w:hAnsi="Times New Roman" w:cs="Times New Roman"/>
          <w:b/>
          <w:bCs/>
        </w:rPr>
      </w:pPr>
    </w:p>
    <w:p w:rsidR="00974DDF" w:rsidRDefault="00974DDF" w:rsidP="00974DDF">
      <w:pPr>
        <w:pStyle w:val="Alcm"/>
        <w:jc w:val="both"/>
        <w:rPr>
          <w:rFonts w:ascii="Times New Roman" w:hAnsi="Times New Roman" w:cs="Times New Roman"/>
        </w:rPr>
      </w:pPr>
      <w:r>
        <w:rPr>
          <w:rFonts w:ascii="Times New Roman" w:hAnsi="Times New Roman" w:cs="Times New Roman"/>
        </w:rPr>
        <w:t xml:space="preserve">Derecho </w:t>
      </w:r>
      <w:r w:rsidR="00E40277">
        <w:rPr>
          <w:rFonts w:ascii="Times New Roman" w:hAnsi="Times New Roman" w:cs="Times New Roman"/>
        </w:rPr>
        <w:t>R</w:t>
      </w:r>
      <w:r>
        <w:rPr>
          <w:rFonts w:ascii="Times New Roman" w:hAnsi="Times New Roman" w:cs="Times New Roman"/>
        </w:rPr>
        <w:t xml:space="preserve">omano, Derecho comparado, Derecho internacional, Derecho </w:t>
      </w:r>
      <w:r w:rsidR="00E40277">
        <w:rPr>
          <w:rFonts w:ascii="Times New Roman" w:hAnsi="Times New Roman" w:cs="Times New Roman"/>
        </w:rPr>
        <w:t>E</w:t>
      </w:r>
      <w:r>
        <w:rPr>
          <w:rFonts w:ascii="Times New Roman" w:hAnsi="Times New Roman" w:cs="Times New Roman"/>
        </w:rPr>
        <w:t>uropeo, Derecho de los Países de Europa central y oriental</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b/>
        </w:rPr>
      </w:pPr>
      <w:r>
        <w:rPr>
          <w:rFonts w:ascii="Times New Roman" w:hAnsi="Times New Roman" w:cs="Times New Roman"/>
          <w:b/>
        </w:rPr>
        <w:t xml:space="preserve">PUBLICACIONES: </w:t>
      </w:r>
      <w:r w:rsidR="00E0538F" w:rsidRPr="00E0538F">
        <w:rPr>
          <w:rFonts w:ascii="Times New Roman" w:hAnsi="Times New Roman" w:cs="Times New Roman"/>
        </w:rPr>
        <w:t>1</w:t>
      </w:r>
      <w:r w:rsidR="00EF53BD">
        <w:rPr>
          <w:rFonts w:ascii="Times New Roman" w:hAnsi="Times New Roman" w:cs="Times New Roman"/>
        </w:rPr>
        <w:t>5</w:t>
      </w:r>
      <w:r w:rsidR="001C29F4">
        <w:rPr>
          <w:rFonts w:ascii="Times New Roman" w:hAnsi="Times New Roman" w:cs="Times New Roman"/>
        </w:rPr>
        <w:t>40</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rPr>
      </w:pPr>
      <w:r>
        <w:rPr>
          <w:rFonts w:ascii="Times New Roman" w:hAnsi="Times New Roman" w:cs="Times New Roman"/>
        </w:rPr>
        <w:t xml:space="preserve">Ha publicado </w:t>
      </w:r>
      <w:r w:rsidR="009B3046">
        <w:rPr>
          <w:rFonts w:ascii="Times New Roman" w:hAnsi="Times New Roman" w:cs="Times New Roman"/>
        </w:rPr>
        <w:t>1</w:t>
      </w:r>
      <w:r w:rsidR="00EF53BD">
        <w:rPr>
          <w:rFonts w:ascii="Times New Roman" w:hAnsi="Times New Roman" w:cs="Times New Roman"/>
        </w:rPr>
        <w:t>5</w:t>
      </w:r>
      <w:r w:rsidR="001C29F4">
        <w:rPr>
          <w:rFonts w:ascii="Times New Roman" w:hAnsi="Times New Roman" w:cs="Times New Roman"/>
        </w:rPr>
        <w:t>40</w:t>
      </w:r>
      <w:r>
        <w:rPr>
          <w:rFonts w:ascii="Times New Roman" w:hAnsi="Times New Roman" w:cs="Times New Roman"/>
        </w:rPr>
        <w:t xml:space="preserve"> obras</w:t>
      </w:r>
      <w:r w:rsidRPr="00800A0D">
        <w:rPr>
          <w:rFonts w:ascii="Times New Roman" w:hAnsi="Times New Roman" w:cs="Times New Roman"/>
        </w:rPr>
        <w:t xml:space="preserve">, </w:t>
      </w:r>
      <w:r>
        <w:rPr>
          <w:rFonts w:ascii="Times New Roman" w:hAnsi="Times New Roman" w:cs="Times New Roman"/>
        </w:rPr>
        <w:t>entre monografías y artículos científicos</w:t>
      </w:r>
      <w:r>
        <w:rPr>
          <w:rFonts w:ascii="Times New Roman" w:hAnsi="Times New Roman" w:cs="Times New Roman"/>
          <w:color w:val="C00000"/>
        </w:rPr>
        <w:t>:</w:t>
      </w:r>
    </w:p>
    <w:p w:rsidR="00BB592C" w:rsidRDefault="001A0718" w:rsidP="00BB592C">
      <w:r>
        <w:t>6</w:t>
      </w:r>
      <w:r w:rsidR="00EE753D">
        <w:t>7</w:t>
      </w:r>
      <w:r w:rsidR="001C29F4">
        <w:t>9</w:t>
      </w:r>
      <w:r w:rsidR="00BB592C">
        <w:t xml:space="preserve"> en idiomas extranjeros</w:t>
      </w:r>
    </w:p>
    <w:p w:rsidR="002A297B" w:rsidRDefault="00A90D17" w:rsidP="00BB592C">
      <w:r>
        <w:t>8</w:t>
      </w:r>
      <w:r w:rsidR="00D37E97">
        <w:t>6</w:t>
      </w:r>
      <w:r w:rsidR="00A4453D">
        <w:t>1</w:t>
      </w:r>
      <w:r w:rsidR="002A297B">
        <w:t xml:space="preserve"> en idioma húngaro</w:t>
      </w:r>
    </w:p>
    <w:p w:rsidR="00BB592C" w:rsidRPr="00BB592C" w:rsidRDefault="00BB592C" w:rsidP="00BB592C"/>
    <w:p w:rsidR="00974DDF" w:rsidRDefault="00974DDF" w:rsidP="00974DDF">
      <w:pPr>
        <w:pStyle w:val="Alcm"/>
        <w:jc w:val="both"/>
        <w:rPr>
          <w:rFonts w:ascii="Times New Roman" w:hAnsi="Times New Roman" w:cs="Times New Roman"/>
          <w:iCs/>
        </w:rPr>
      </w:pPr>
      <w:r>
        <w:rPr>
          <w:rFonts w:ascii="Times New Roman" w:hAnsi="Times New Roman" w:cs="Times New Roman"/>
          <w:bCs/>
        </w:rPr>
        <w:t>Libros</w:t>
      </w:r>
      <w:r>
        <w:rPr>
          <w:rFonts w:ascii="Times New Roman" w:hAnsi="Times New Roman" w:cs="Times New Roman"/>
          <w:iCs/>
        </w:rPr>
        <w:t xml:space="preserve">: </w:t>
      </w:r>
      <w:r w:rsidR="006E3278">
        <w:rPr>
          <w:rFonts w:ascii="Times New Roman" w:hAnsi="Times New Roman" w:cs="Times New Roman"/>
          <w:iCs/>
        </w:rPr>
        <w:t>5</w:t>
      </w:r>
      <w:r w:rsidR="00A444D7">
        <w:rPr>
          <w:rFonts w:ascii="Times New Roman" w:hAnsi="Times New Roman" w:cs="Times New Roman"/>
          <w:iCs/>
        </w:rPr>
        <w:t>8</w:t>
      </w:r>
    </w:p>
    <w:p w:rsidR="00974DDF" w:rsidRDefault="00974DDF" w:rsidP="00974DDF">
      <w:pPr>
        <w:pStyle w:val="Alcm"/>
        <w:jc w:val="both"/>
        <w:rPr>
          <w:rFonts w:ascii="Times New Roman" w:hAnsi="Times New Roman" w:cs="Times New Roman"/>
          <w:iCs/>
        </w:rPr>
      </w:pPr>
      <w:r>
        <w:rPr>
          <w:rFonts w:ascii="Times New Roman" w:hAnsi="Times New Roman" w:cs="Times New Roman"/>
          <w:iCs/>
        </w:rPr>
        <w:t xml:space="preserve">Editor, redactor, traductor: </w:t>
      </w:r>
      <w:r w:rsidR="00EE27D4">
        <w:rPr>
          <w:rFonts w:ascii="Times New Roman" w:hAnsi="Times New Roman" w:cs="Times New Roman"/>
          <w:iCs/>
        </w:rPr>
        <w:t>40</w:t>
      </w:r>
      <w:r>
        <w:rPr>
          <w:rFonts w:ascii="Times New Roman" w:hAnsi="Times New Roman" w:cs="Times New Roman"/>
          <w:iCs/>
        </w:rPr>
        <w:t xml:space="preserve"> </w:t>
      </w:r>
    </w:p>
    <w:p w:rsidR="00974DDF" w:rsidRDefault="00974DDF" w:rsidP="00974DDF">
      <w:pPr>
        <w:pStyle w:val="Alcm"/>
        <w:jc w:val="both"/>
        <w:rPr>
          <w:rFonts w:ascii="Times New Roman" w:hAnsi="Times New Roman" w:cs="Times New Roman"/>
          <w:iCs/>
        </w:rPr>
      </w:pPr>
      <w:r>
        <w:rPr>
          <w:rFonts w:ascii="Times New Roman" w:hAnsi="Times New Roman" w:cs="Times New Roman"/>
          <w:bCs/>
        </w:rPr>
        <w:t>Ensayos:</w:t>
      </w:r>
      <w:r>
        <w:rPr>
          <w:rFonts w:ascii="Times New Roman" w:hAnsi="Times New Roman" w:cs="Times New Roman"/>
          <w:iCs/>
        </w:rPr>
        <w:t xml:space="preserve"> </w:t>
      </w:r>
      <w:r w:rsidR="00EE753D">
        <w:rPr>
          <w:rFonts w:ascii="Times New Roman" w:hAnsi="Times New Roman" w:cs="Times New Roman"/>
          <w:iCs/>
        </w:rPr>
        <w:t>10</w:t>
      </w:r>
      <w:r w:rsidR="00CD4EA9">
        <w:rPr>
          <w:rFonts w:ascii="Times New Roman" w:hAnsi="Times New Roman" w:cs="Times New Roman"/>
          <w:iCs/>
        </w:rPr>
        <w:t>2</w:t>
      </w:r>
      <w:r w:rsidR="001C29F4">
        <w:rPr>
          <w:rFonts w:ascii="Times New Roman" w:hAnsi="Times New Roman" w:cs="Times New Roman"/>
          <w:iCs/>
        </w:rPr>
        <w:t>4</w:t>
      </w:r>
    </w:p>
    <w:p w:rsidR="00974DDF" w:rsidRDefault="00CF109D" w:rsidP="00974DDF">
      <w:pPr>
        <w:pStyle w:val="Alcm"/>
        <w:jc w:val="both"/>
        <w:rPr>
          <w:rFonts w:ascii="Times New Roman" w:hAnsi="Times New Roman" w:cs="Times New Roman"/>
          <w:iCs/>
        </w:rPr>
      </w:pPr>
      <w:r>
        <w:rPr>
          <w:rFonts w:ascii="Times New Roman" w:hAnsi="Times New Roman" w:cs="Times New Roman"/>
          <w:iCs/>
        </w:rPr>
        <w:t>Traducciones: 8</w:t>
      </w:r>
    </w:p>
    <w:p w:rsidR="00CF109D" w:rsidRDefault="00CF109D" w:rsidP="00CF109D">
      <w:r>
        <w:t xml:space="preserve">Recensiones, prefacios, necrologias etc.: </w:t>
      </w:r>
      <w:r w:rsidR="00E008AE">
        <w:t>3</w:t>
      </w:r>
      <w:r w:rsidR="00D17991">
        <w:t>8</w:t>
      </w:r>
      <w:r w:rsidR="00A4453D">
        <w:t>5</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b/>
        </w:rPr>
      </w:pPr>
      <w:r>
        <w:rPr>
          <w:rFonts w:ascii="Times New Roman" w:hAnsi="Times New Roman" w:cs="Times New Roman"/>
          <w:b/>
        </w:rPr>
        <w:t>PRINCIPALES PUBLICACIONES:</w:t>
      </w:r>
    </w:p>
    <w:p w:rsidR="00D24B3D" w:rsidRPr="00D24B3D" w:rsidRDefault="00D24B3D" w:rsidP="00D24B3D"/>
    <w:p w:rsidR="00974DDF" w:rsidRDefault="00974DDF" w:rsidP="00974DDF">
      <w:pPr>
        <w:pStyle w:val="Alcm"/>
        <w:jc w:val="both"/>
        <w:rPr>
          <w:rFonts w:ascii="Times New Roman" w:hAnsi="Times New Roman" w:cs="Times New Roman"/>
        </w:rPr>
      </w:pPr>
      <w:r>
        <w:rPr>
          <w:rFonts w:ascii="Times New Roman" w:hAnsi="Times New Roman" w:cs="Times New Roman"/>
        </w:rPr>
        <w:t>Az elbirtoklás fejlődése a római császárkorban [Desarrollo de la usucapión en la época imperial de Roma], Eötvös Loránd Tudományegyetem, Budapest; 1970</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rPr>
      </w:pPr>
      <w:r>
        <w:rPr>
          <w:rFonts w:ascii="Times New Roman" w:hAnsi="Times New Roman" w:cs="Times New Roman"/>
        </w:rPr>
        <w:t>Az ügyleti képviselet [Representación contractual], Akadémiai Kiadó, Budapest, 1982</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lang w:val="en-US"/>
        </w:rPr>
      </w:pPr>
      <w:r>
        <w:rPr>
          <w:rFonts w:ascii="Times New Roman" w:hAnsi="Times New Roman" w:cs="Times New Roman"/>
          <w:lang w:val="en-US"/>
        </w:rPr>
        <w:t>Comparative Law and Antiquity, Akadémiai Kiadó, Budapest, 1991</w:t>
      </w:r>
    </w:p>
    <w:p w:rsidR="00974DDF" w:rsidRDefault="00974DDF" w:rsidP="00974DDF">
      <w:pPr>
        <w:pStyle w:val="Alcm"/>
        <w:jc w:val="both"/>
        <w:rPr>
          <w:rFonts w:ascii="Times New Roman" w:hAnsi="Times New Roman" w:cs="Times New Roman"/>
          <w:lang w:val="en-US"/>
        </w:rPr>
      </w:pPr>
    </w:p>
    <w:p w:rsidR="00974DDF" w:rsidRDefault="00974DDF" w:rsidP="00974DDF">
      <w:pPr>
        <w:pStyle w:val="Alcm"/>
        <w:jc w:val="both"/>
        <w:rPr>
          <w:rFonts w:ascii="Times New Roman" w:hAnsi="Times New Roman" w:cs="Times New Roman"/>
          <w:lang w:val="en-US"/>
        </w:rPr>
      </w:pPr>
      <w:r>
        <w:rPr>
          <w:rFonts w:ascii="Times New Roman" w:hAnsi="Times New Roman" w:cs="Times New Roman"/>
          <w:lang w:val="en-US"/>
        </w:rPr>
        <w:t xml:space="preserve">Sanctus Stephanus </w:t>
      </w:r>
      <w:proofErr w:type="gramStart"/>
      <w:r>
        <w:rPr>
          <w:rFonts w:ascii="Times New Roman" w:hAnsi="Times New Roman" w:cs="Times New Roman"/>
          <w:lang w:val="en-US"/>
        </w:rPr>
        <w:t>et</w:t>
      </w:r>
      <w:proofErr w:type="gramEnd"/>
      <w:r>
        <w:rPr>
          <w:rFonts w:ascii="Times New Roman" w:hAnsi="Times New Roman" w:cs="Times New Roman"/>
          <w:lang w:val="en-US"/>
        </w:rPr>
        <w:t xml:space="preserve"> Europa (redactor), </w:t>
      </w:r>
      <w:proofErr w:type="spellStart"/>
      <w:r>
        <w:rPr>
          <w:rFonts w:ascii="Times New Roman" w:hAnsi="Times New Roman" w:cs="Times New Roman"/>
          <w:lang w:val="en-US"/>
        </w:rPr>
        <w:t>Művelődési</w:t>
      </w:r>
      <w:proofErr w:type="spellEnd"/>
      <w:r>
        <w:rPr>
          <w:rFonts w:ascii="Times New Roman" w:hAnsi="Times New Roman" w:cs="Times New Roman"/>
          <w:lang w:val="en-US"/>
        </w:rPr>
        <w:t xml:space="preserve"> és </w:t>
      </w:r>
      <w:proofErr w:type="spellStart"/>
      <w:r>
        <w:rPr>
          <w:rFonts w:ascii="Times New Roman" w:hAnsi="Times New Roman" w:cs="Times New Roman"/>
          <w:lang w:val="en-US"/>
        </w:rPr>
        <w:t>Közoktatási</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Minisztérium</w:t>
      </w:r>
      <w:proofErr w:type="spellEnd"/>
      <w:r>
        <w:rPr>
          <w:rFonts w:ascii="Times New Roman" w:hAnsi="Times New Roman" w:cs="Times New Roman"/>
          <w:lang w:val="en-US"/>
        </w:rPr>
        <w:t>, Budapest, 1991</w:t>
      </w:r>
    </w:p>
    <w:p w:rsidR="00974DDF" w:rsidRDefault="00974DDF" w:rsidP="00974DDF">
      <w:pPr>
        <w:pStyle w:val="Alcm"/>
        <w:jc w:val="both"/>
        <w:rPr>
          <w:rFonts w:ascii="Times New Roman" w:hAnsi="Times New Roman" w:cs="Times New Roman"/>
          <w:lang w:val="en-US"/>
        </w:rPr>
      </w:pPr>
    </w:p>
    <w:p w:rsidR="00974DDF" w:rsidRDefault="00974DDF" w:rsidP="00974DDF">
      <w:pPr>
        <w:pStyle w:val="Alcm"/>
        <w:jc w:val="both"/>
        <w:rPr>
          <w:rFonts w:ascii="Times New Roman" w:hAnsi="Times New Roman" w:cs="Times New Roman"/>
        </w:rPr>
      </w:pPr>
      <w:r>
        <w:rPr>
          <w:rFonts w:ascii="Times New Roman" w:hAnsi="Times New Roman" w:cs="Times New Roman"/>
        </w:rPr>
        <w:t>A cicerói állambölcselet [Filosofía del Estado de Cicerón], Akadémiai Kiadó, Budapest, 1995</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rPr>
      </w:pPr>
      <w:r>
        <w:rPr>
          <w:rFonts w:ascii="Times New Roman" w:hAnsi="Times New Roman" w:cs="Times New Roman"/>
        </w:rPr>
        <w:t>A római jog története és institúciói [Historia e instituciones del Derecho Romano] (coautor: András Földi), Nemzeti Tankönyvkiadó, Budapest, 1996, 1997, 1998, 1999, 2000, 2001, 2002, 2003, 2004, 2005, 2006, 200</w:t>
      </w:r>
      <w:r w:rsidR="00DA0C35">
        <w:rPr>
          <w:rFonts w:ascii="Times New Roman" w:hAnsi="Times New Roman" w:cs="Times New Roman"/>
        </w:rPr>
        <w:t>7, 2008, 2009, 2010, 2011, 2012</w:t>
      </w:r>
      <w:r w:rsidR="00EA1E11">
        <w:rPr>
          <w:rFonts w:ascii="Times New Roman" w:hAnsi="Times New Roman" w:cs="Times New Roman"/>
        </w:rPr>
        <w:t>,</w:t>
      </w:r>
      <w:r>
        <w:rPr>
          <w:rFonts w:ascii="Times New Roman" w:hAnsi="Times New Roman" w:cs="Times New Roman"/>
        </w:rPr>
        <w:t xml:space="preserve"> 2013</w:t>
      </w:r>
      <w:r w:rsidR="008419AC">
        <w:rPr>
          <w:rFonts w:ascii="Times New Roman" w:hAnsi="Times New Roman" w:cs="Times New Roman"/>
        </w:rPr>
        <w:t>,</w:t>
      </w:r>
      <w:r w:rsidR="00EA1E11">
        <w:rPr>
          <w:rFonts w:ascii="Times New Roman" w:hAnsi="Times New Roman" w:cs="Times New Roman"/>
        </w:rPr>
        <w:t xml:space="preserve"> 2014</w:t>
      </w:r>
      <w:r w:rsidR="002909B3">
        <w:rPr>
          <w:rFonts w:ascii="Times New Roman" w:hAnsi="Times New Roman" w:cs="Times New Roman"/>
        </w:rPr>
        <w:t xml:space="preserve">, </w:t>
      </w:r>
      <w:r w:rsidR="008419AC">
        <w:rPr>
          <w:rFonts w:ascii="Times New Roman" w:hAnsi="Times New Roman" w:cs="Times New Roman"/>
        </w:rPr>
        <w:t>2015</w:t>
      </w:r>
      <w:r w:rsidR="003911DB">
        <w:rPr>
          <w:rFonts w:ascii="Times New Roman" w:hAnsi="Times New Roman" w:cs="Times New Roman"/>
        </w:rPr>
        <w:t xml:space="preserve">, </w:t>
      </w:r>
      <w:r w:rsidR="002909B3">
        <w:rPr>
          <w:rFonts w:ascii="Times New Roman" w:hAnsi="Times New Roman" w:cs="Times New Roman"/>
        </w:rPr>
        <w:t>2016</w:t>
      </w:r>
      <w:r w:rsidR="003911DB">
        <w:rPr>
          <w:rFonts w:ascii="Times New Roman" w:hAnsi="Times New Roman" w:cs="Times New Roman"/>
        </w:rPr>
        <w:t>, 2017 (reimpresión), 2018</w:t>
      </w:r>
      <w:r w:rsidR="00E84797">
        <w:rPr>
          <w:rFonts w:ascii="Times New Roman" w:hAnsi="Times New Roman" w:cs="Times New Roman"/>
        </w:rPr>
        <w:t>, 2019</w:t>
      </w:r>
      <w:r w:rsidR="00AE2CF7">
        <w:rPr>
          <w:rFonts w:ascii="Times New Roman" w:hAnsi="Times New Roman" w:cs="Times New Roman"/>
        </w:rPr>
        <w:t>, 2020</w:t>
      </w:r>
      <w:r w:rsidR="008419AC">
        <w:rPr>
          <w:rFonts w:ascii="Times New Roman" w:hAnsi="Times New Roman" w:cs="Times New Roman"/>
        </w:rPr>
        <w:t xml:space="preserve"> </w:t>
      </w:r>
      <w:r>
        <w:rPr>
          <w:rFonts w:ascii="Times New Roman" w:hAnsi="Times New Roman" w:cs="Times New Roman"/>
        </w:rPr>
        <w:t>(</w:t>
      </w:r>
      <w:r w:rsidR="008419AC">
        <w:rPr>
          <w:rFonts w:ascii="Times New Roman" w:hAnsi="Times New Roman" w:cs="Times New Roman"/>
        </w:rPr>
        <w:t>veint</w:t>
      </w:r>
      <w:r w:rsidR="00EA1E11">
        <w:rPr>
          <w:rFonts w:ascii="Times New Roman" w:hAnsi="Times New Roman" w:cs="Times New Roman"/>
        </w:rPr>
        <w:t>e</w:t>
      </w:r>
      <w:r>
        <w:rPr>
          <w:rFonts w:ascii="Times New Roman" w:hAnsi="Times New Roman" w:cs="Times New Roman"/>
        </w:rPr>
        <w:t xml:space="preserve"> </w:t>
      </w:r>
      <w:r w:rsidR="002909B3">
        <w:rPr>
          <w:rFonts w:ascii="Times New Roman" w:hAnsi="Times New Roman" w:cs="Times New Roman"/>
        </w:rPr>
        <w:t xml:space="preserve">y </w:t>
      </w:r>
      <w:r w:rsidR="00AE2CF7">
        <w:rPr>
          <w:rFonts w:ascii="Times New Roman" w:hAnsi="Times New Roman" w:cs="Times New Roman"/>
        </w:rPr>
        <w:t>cuatro</w:t>
      </w:r>
      <w:r w:rsidR="002909B3">
        <w:rPr>
          <w:rFonts w:ascii="Times New Roman" w:hAnsi="Times New Roman" w:cs="Times New Roman"/>
        </w:rPr>
        <w:t xml:space="preserve"> </w:t>
      </w:r>
      <w:r>
        <w:rPr>
          <w:rFonts w:ascii="Times New Roman" w:hAnsi="Times New Roman" w:cs="Times New Roman"/>
        </w:rPr>
        <w:t>ediciones revisadas y ampliadas</w:t>
      </w:r>
      <w:r w:rsidR="003911DB">
        <w:rPr>
          <w:rFonts w:ascii="Times New Roman" w:hAnsi="Times New Roman" w:cs="Times New Roman"/>
        </w:rPr>
        <w:t xml:space="preserve"> y una reimpresión</w:t>
      </w:r>
      <w:r>
        <w:rPr>
          <w:rFonts w:ascii="Times New Roman" w:hAnsi="Times New Roman" w:cs="Times New Roman"/>
        </w:rPr>
        <w:t>)</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rPr>
      </w:pPr>
      <w:r>
        <w:rPr>
          <w:rFonts w:ascii="Times New Roman" w:hAnsi="Times New Roman" w:cs="Times New Roman"/>
        </w:rPr>
        <w:t>Az ügyleti képviselet [Representación contractual], Rejtjel Kiadó, Budapest, 1997 (segunda edición revisada y ampliada)</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rPr>
      </w:pPr>
      <w:r>
        <w:rPr>
          <w:rFonts w:ascii="Times New Roman" w:hAnsi="Times New Roman" w:cs="Times New Roman"/>
        </w:rPr>
        <w:t>Jogösszehasonlítás és az antik jogrendszerek [Derecho comparado y los sistemas de derecho de la Antigüedad], Közgazdasági és Jogi Könyvkiadó, Budapest, 1998</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rPr>
      </w:pPr>
      <w:r>
        <w:rPr>
          <w:rFonts w:ascii="Times New Roman" w:hAnsi="Times New Roman" w:cs="Times New Roman"/>
        </w:rPr>
        <w:t>Saint Étienne et l’Europe (redactor), Magyar Felsőoktatás Könyvek 20, Professzorok Háza, Budapest, 2001</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rPr>
      </w:pPr>
      <w:r>
        <w:rPr>
          <w:rFonts w:ascii="Times New Roman" w:hAnsi="Times New Roman" w:cs="Times New Roman"/>
        </w:rPr>
        <w:t>Studien über István Werbőczy (redactor), Magyar Felsőoktatás Könyvek 21, Professzorok Háza, Budapest, 2001</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rPr>
      </w:pPr>
      <w:r>
        <w:rPr>
          <w:rFonts w:ascii="Times New Roman" w:hAnsi="Times New Roman" w:cs="Times New Roman"/>
        </w:rPr>
        <w:t>„Nem akarunk csonka Európát…” ["No queremos una Europa incompleta…”], Elektra Kiadóház, Budapest, 2002</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rPr>
      </w:pPr>
      <w:r>
        <w:rPr>
          <w:rFonts w:ascii="Times New Roman" w:hAnsi="Times New Roman" w:cs="Times New Roman"/>
        </w:rPr>
        <w:t>Az európai magánjog fejlődése [El desarrollo del derecho privado en Europa], Nemzeti Tankönyvkiadó, Budapest, 2002</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rPr>
      </w:pPr>
      <w:r>
        <w:rPr>
          <w:rFonts w:ascii="Times New Roman" w:hAnsi="Times New Roman" w:cs="Times New Roman"/>
        </w:rPr>
        <w:t>Die Entwicklung des Privatrechts auf römischrechtlicher Grundlage, Andrássy Gyula Deutschsprachige Universität, Budapest, 2002</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rPr>
      </w:pPr>
      <w:r>
        <w:rPr>
          <w:rFonts w:ascii="Times New Roman" w:hAnsi="Times New Roman" w:cs="Times New Roman"/>
        </w:rPr>
        <w:t>Le développement du droit privé européen, Eötvös Loránd Tudományegyetem, Budapest, 2005</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rPr>
      </w:pPr>
      <w:r>
        <w:rPr>
          <w:rFonts w:ascii="Times New Roman" w:hAnsi="Times New Roman" w:cs="Times New Roman"/>
        </w:rPr>
        <w:t>Hundert Jahre Bürgerliches Gesetzbuch. Entwicklung des Privatrechts im deutschen und mittel-osteuropäischen Sprachraum seit dem Inkrafttreten des BGB (redactor), Bibliotheca Iuridica, Publikationen der Staats- und Rechtswissenschaftlichen Fakultät der Eötvös Loránd Universität, Acta Congressum 3, Budapest, 2006</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rPr>
      </w:pPr>
      <w:r>
        <w:rPr>
          <w:rFonts w:ascii="Times New Roman" w:hAnsi="Times New Roman" w:cs="Times New Roman"/>
        </w:rPr>
        <w:t>A cicerói állambölcselet [Filosofía del Estado de Cicerón], Akadémiai Kiadó, Budapest, 2007 (tercera edición revisada)</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lang w:val="en-US"/>
        </w:rPr>
      </w:pPr>
      <w:proofErr w:type="spellStart"/>
      <w:r>
        <w:rPr>
          <w:rFonts w:ascii="Times New Roman" w:hAnsi="Times New Roman" w:cs="Times New Roman"/>
          <w:lang w:val="en-US"/>
        </w:rPr>
        <w:t>Wege</w:t>
      </w:r>
      <w:proofErr w:type="spellEnd"/>
      <w:r>
        <w:rPr>
          <w:rFonts w:ascii="Times New Roman" w:hAnsi="Times New Roman" w:cs="Times New Roman"/>
          <w:lang w:val="en-US"/>
        </w:rPr>
        <w:t xml:space="preserve"> der </w:t>
      </w:r>
      <w:proofErr w:type="spellStart"/>
      <w:r>
        <w:rPr>
          <w:rFonts w:ascii="Times New Roman" w:hAnsi="Times New Roman" w:cs="Times New Roman"/>
          <w:lang w:val="en-US"/>
        </w:rPr>
        <w:t>Entwicklung</w:t>
      </w:r>
      <w:proofErr w:type="spellEnd"/>
      <w:r>
        <w:rPr>
          <w:rFonts w:ascii="Times New Roman" w:hAnsi="Times New Roman" w:cs="Times New Roman"/>
          <w:lang w:val="en-US"/>
        </w:rPr>
        <w:t xml:space="preserve"> des </w:t>
      </w:r>
      <w:proofErr w:type="spellStart"/>
      <w:r>
        <w:rPr>
          <w:rFonts w:ascii="Times New Roman" w:hAnsi="Times New Roman" w:cs="Times New Roman"/>
          <w:lang w:val="en-US"/>
        </w:rPr>
        <w:t>Privatrechts</w:t>
      </w:r>
      <w:proofErr w:type="spellEnd"/>
      <w:r>
        <w:rPr>
          <w:rFonts w:ascii="Times New Roman" w:hAnsi="Times New Roman" w:cs="Times New Roman"/>
          <w:lang w:val="en-US"/>
        </w:rPr>
        <w:t xml:space="preserve"> in Europa, Schenk Verlag, Passau, 2007</w:t>
      </w:r>
    </w:p>
    <w:p w:rsidR="00974DDF" w:rsidRDefault="00974DDF" w:rsidP="00974DDF">
      <w:pPr>
        <w:pStyle w:val="Alcm"/>
        <w:jc w:val="both"/>
        <w:rPr>
          <w:rFonts w:ascii="Times New Roman" w:hAnsi="Times New Roman" w:cs="Times New Roman"/>
          <w:lang w:val="en-US"/>
        </w:rPr>
      </w:pPr>
    </w:p>
    <w:p w:rsidR="00974DDF" w:rsidRDefault="00974DDF" w:rsidP="00974DDF">
      <w:pPr>
        <w:pStyle w:val="Alcm"/>
        <w:jc w:val="both"/>
        <w:rPr>
          <w:rFonts w:ascii="Times New Roman" w:hAnsi="Times New Roman" w:cs="Times New Roman"/>
          <w:lang w:val="en-US"/>
        </w:rPr>
      </w:pPr>
      <w:proofErr w:type="spellStart"/>
      <w:r>
        <w:rPr>
          <w:rFonts w:ascii="Times New Roman" w:hAnsi="Times New Roman" w:cs="Times New Roman"/>
          <w:lang w:val="en-US"/>
        </w:rPr>
        <w:t>Entstehung</w:t>
      </w:r>
      <w:proofErr w:type="spellEnd"/>
      <w:r>
        <w:rPr>
          <w:rFonts w:ascii="Times New Roman" w:hAnsi="Times New Roman" w:cs="Times New Roman"/>
          <w:lang w:val="en-US"/>
        </w:rPr>
        <w:t xml:space="preserve"> und </w:t>
      </w:r>
      <w:proofErr w:type="spellStart"/>
      <w:r>
        <w:rPr>
          <w:rFonts w:ascii="Times New Roman" w:hAnsi="Times New Roman" w:cs="Times New Roman"/>
          <w:lang w:val="en-US"/>
        </w:rPr>
        <w:t>Entwicklung</w:t>
      </w:r>
      <w:proofErr w:type="spellEnd"/>
      <w:r>
        <w:rPr>
          <w:rFonts w:ascii="Times New Roman" w:hAnsi="Times New Roman" w:cs="Times New Roman"/>
          <w:lang w:val="en-US"/>
        </w:rPr>
        <w:t xml:space="preserve"> der </w:t>
      </w:r>
      <w:proofErr w:type="spellStart"/>
      <w:r>
        <w:rPr>
          <w:rFonts w:ascii="Times New Roman" w:hAnsi="Times New Roman" w:cs="Times New Roman"/>
          <w:lang w:val="en-US"/>
        </w:rPr>
        <w:t>modernen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Privatrechtsordnungen</w:t>
      </w:r>
      <w:proofErr w:type="spellEnd"/>
      <w:r>
        <w:rPr>
          <w:rFonts w:ascii="Times New Roman" w:hAnsi="Times New Roman" w:cs="Times New Roman"/>
          <w:lang w:val="en-US"/>
        </w:rPr>
        <w:t xml:space="preserve"> und die </w:t>
      </w:r>
      <w:proofErr w:type="spellStart"/>
      <w:r>
        <w:rPr>
          <w:rFonts w:ascii="Times New Roman" w:hAnsi="Times New Roman" w:cs="Times New Roman"/>
          <w:lang w:val="en-US"/>
        </w:rPr>
        <w:t>römischrechtliche</w:t>
      </w:r>
      <w:proofErr w:type="spellEnd"/>
      <w:r>
        <w:rPr>
          <w:rFonts w:ascii="Times New Roman" w:hAnsi="Times New Roman" w:cs="Times New Roman"/>
          <w:lang w:val="en-US"/>
        </w:rPr>
        <w:t xml:space="preserve"> Tradition, ELTE – Eötvös Kiadó, Budapest, 2009</w:t>
      </w:r>
    </w:p>
    <w:p w:rsidR="00974DDF" w:rsidRDefault="00974DDF" w:rsidP="00974DDF">
      <w:pPr>
        <w:pStyle w:val="Alcm"/>
        <w:jc w:val="both"/>
        <w:rPr>
          <w:rFonts w:ascii="Times New Roman" w:hAnsi="Times New Roman" w:cs="Times New Roman"/>
          <w:color w:val="000000"/>
          <w:lang w:val="en-US"/>
        </w:rPr>
      </w:pPr>
    </w:p>
    <w:p w:rsidR="00974DDF" w:rsidRDefault="00974DDF" w:rsidP="00974DDF">
      <w:pPr>
        <w:pStyle w:val="Alcm"/>
        <w:jc w:val="both"/>
        <w:rPr>
          <w:rFonts w:ascii="Times New Roman" w:hAnsi="Times New Roman" w:cs="Times New Roman"/>
          <w:color w:val="000000"/>
        </w:rPr>
      </w:pPr>
      <w:r>
        <w:rPr>
          <w:rFonts w:ascii="Times New Roman" w:hAnsi="Times New Roman" w:cs="Times New Roman"/>
          <w:color w:val="000000"/>
        </w:rPr>
        <w:t xml:space="preserve">Iura antiqua ac iura moderna methodo comparativa investigata </w:t>
      </w:r>
      <w:r>
        <w:rPr>
          <w:rFonts w:ascii="Cambria Math" w:hAnsi="Cambria Math" w:cs="Cambria Math"/>
          <w:color w:val="000000"/>
        </w:rPr>
        <w:t>‒</w:t>
      </w:r>
      <w:r>
        <w:rPr>
          <w:rFonts w:ascii="Times New Roman" w:hAnsi="Times New Roman" w:cs="Times New Roman"/>
          <w:color w:val="000000"/>
        </w:rPr>
        <w:t xml:space="preserve"> Opera selecta. Ausgewählte Schriften zur antiken Rechtsgeschichte, zur Rechtsvergleichung und zum geltenden Recht. Tomus primus – Erster Band, ELTE Eötvös Kiadó, Budapest, 2010</w:t>
      </w:r>
    </w:p>
    <w:p w:rsidR="00974DDF" w:rsidRDefault="00974DDF" w:rsidP="00974DDF">
      <w:pPr>
        <w:pStyle w:val="Alcm"/>
        <w:jc w:val="both"/>
        <w:rPr>
          <w:rFonts w:ascii="Times New Roman" w:hAnsi="Times New Roman" w:cs="Times New Roman"/>
          <w:color w:val="000000"/>
        </w:rPr>
      </w:pPr>
    </w:p>
    <w:p w:rsidR="00974DDF" w:rsidRDefault="00974DDF" w:rsidP="00974DDF">
      <w:pPr>
        <w:pStyle w:val="Alcm"/>
        <w:jc w:val="both"/>
        <w:rPr>
          <w:rFonts w:ascii="Times New Roman" w:hAnsi="Times New Roman" w:cs="Times New Roman"/>
          <w:color w:val="000000"/>
        </w:rPr>
      </w:pPr>
      <w:r>
        <w:rPr>
          <w:rFonts w:ascii="Times New Roman" w:hAnsi="Times New Roman" w:cs="Times New Roman"/>
          <w:color w:val="000000"/>
        </w:rPr>
        <w:t xml:space="preserve">Iura antiqua ac iura moderna methodo comparativa investigata </w:t>
      </w:r>
      <w:r>
        <w:rPr>
          <w:rFonts w:ascii="Cambria Math" w:hAnsi="Cambria Math" w:cs="Cambria Math"/>
          <w:color w:val="000000"/>
        </w:rPr>
        <w:t>‒</w:t>
      </w:r>
      <w:r>
        <w:rPr>
          <w:rFonts w:ascii="Times New Roman" w:hAnsi="Times New Roman" w:cs="Times New Roman"/>
          <w:color w:val="000000"/>
        </w:rPr>
        <w:t xml:space="preserve"> Opera selecta. Ausgewählte Schriften zur antiken Rechtsgeschichte, zur Rechtsvergleichung und zum geltenden Recht. Tomus secundus – Zweiter Band, ELTE Eötvös Kiadó, Budapest, 2011</w:t>
      </w:r>
    </w:p>
    <w:p w:rsidR="00974DDF" w:rsidRDefault="00974DDF" w:rsidP="00974DDF">
      <w:pPr>
        <w:pStyle w:val="Alcm"/>
        <w:jc w:val="both"/>
        <w:rPr>
          <w:rFonts w:ascii="Times New Roman" w:hAnsi="Times New Roman" w:cs="Times New Roman"/>
          <w:color w:val="000000"/>
        </w:rPr>
      </w:pPr>
    </w:p>
    <w:p w:rsidR="00974DDF" w:rsidRDefault="00974DDF" w:rsidP="00974DDF">
      <w:pPr>
        <w:pStyle w:val="Alcm"/>
        <w:jc w:val="both"/>
        <w:rPr>
          <w:rFonts w:ascii="Times New Roman" w:hAnsi="Times New Roman" w:cs="Times New Roman"/>
          <w:color w:val="000000"/>
        </w:rPr>
      </w:pPr>
      <w:r>
        <w:rPr>
          <w:rFonts w:ascii="Times New Roman" w:hAnsi="Times New Roman" w:cs="Times New Roman"/>
          <w:color w:val="000000"/>
        </w:rPr>
        <w:t xml:space="preserve">Iura antiqua ac iura moderna methodo comparativa investigata </w:t>
      </w:r>
      <w:r>
        <w:rPr>
          <w:rFonts w:ascii="Cambria Math" w:hAnsi="Cambria Math" w:cs="Cambria Math"/>
          <w:color w:val="000000"/>
        </w:rPr>
        <w:t>‒</w:t>
      </w:r>
      <w:r>
        <w:rPr>
          <w:rFonts w:ascii="Times New Roman" w:hAnsi="Times New Roman" w:cs="Times New Roman"/>
          <w:color w:val="000000"/>
        </w:rPr>
        <w:t xml:space="preserve"> Opera selecta. Ausgewählte Schriften zur antiken Rechtsgeschichte, zur Rechtsvergleichung und zum geltenden Recht. Tomus tertius – Dritter Band, ELTE Eötvös Kiadó, Budapest, 2013</w:t>
      </w:r>
    </w:p>
    <w:p w:rsidR="008A3E5B" w:rsidRDefault="008A3E5B" w:rsidP="008A3E5B"/>
    <w:p w:rsidR="00974DDF" w:rsidRDefault="00974DDF" w:rsidP="00FA744C">
      <w:pPr>
        <w:pStyle w:val="Alcm"/>
        <w:jc w:val="both"/>
        <w:rPr>
          <w:rFonts w:ascii="Times New Roman" w:hAnsi="Times New Roman" w:cs="Times New Roman"/>
          <w:color w:val="000000"/>
        </w:rPr>
      </w:pPr>
      <w:r>
        <w:rPr>
          <w:rFonts w:ascii="Times New Roman" w:hAnsi="Times New Roman" w:cs="Times New Roman"/>
          <w:color w:val="000000"/>
        </w:rPr>
        <w:t xml:space="preserve">Origine e sviluppo degli ordinamenti giusprivatistici moderni in base alla tradizione del diritto romano, Andavira Editora, Santiago de Compostela, 2013 </w:t>
      </w:r>
    </w:p>
    <w:p w:rsidR="00300781" w:rsidRDefault="00300781" w:rsidP="00FA744C">
      <w:pPr>
        <w:jc w:val="both"/>
      </w:pPr>
    </w:p>
    <w:p w:rsidR="00300781" w:rsidRDefault="00300781" w:rsidP="00FA744C">
      <w:pPr>
        <w:jc w:val="both"/>
      </w:pPr>
      <w:r>
        <w:t>A római jog hatása a modern jogok fejlődésére (Influencia del Derecho Romano sobre el desarrollo de los ordenamientos jurídicos modernos), ELTE – Eötvös Kiadó, Budapest, 201</w:t>
      </w:r>
      <w:r w:rsidR="00EC64EF">
        <w:t>3</w:t>
      </w:r>
      <w:r>
        <w:t xml:space="preserve"> </w:t>
      </w:r>
    </w:p>
    <w:p w:rsidR="00C840C6" w:rsidRDefault="00C840C6" w:rsidP="00E20ECD">
      <w:pPr>
        <w:jc w:val="both"/>
      </w:pPr>
    </w:p>
    <w:p w:rsidR="0096746F" w:rsidRDefault="00A43DA6" w:rsidP="00E20ECD">
      <w:pPr>
        <w:pStyle w:val="Alcm"/>
        <w:jc w:val="both"/>
        <w:rPr>
          <w:rFonts w:ascii="Times New Roman" w:hAnsi="Times New Roman" w:cs="Times New Roman"/>
          <w:color w:val="000000"/>
          <w:lang w:val="en-US"/>
        </w:rPr>
      </w:pPr>
      <w:r>
        <w:rPr>
          <w:rFonts w:ascii="Times New Roman" w:hAnsi="Times New Roman" w:cs="Times New Roman"/>
          <w:color w:val="000000"/>
        </w:rPr>
        <w:t xml:space="preserve">Iura antiqua ac iura moderna methodo comparativa investigata </w:t>
      </w:r>
      <w:r>
        <w:rPr>
          <w:rFonts w:ascii="Cambria Math" w:hAnsi="Cambria Math" w:cs="Cambria Math"/>
          <w:color w:val="000000"/>
        </w:rPr>
        <w:t>‒</w:t>
      </w:r>
      <w:r>
        <w:rPr>
          <w:rFonts w:ascii="Times New Roman" w:hAnsi="Times New Roman" w:cs="Times New Roman"/>
          <w:color w:val="000000"/>
        </w:rPr>
        <w:t xml:space="preserve"> Opera selecta. Ausgewählte Schriften zur antiken Rechtsgeschichte, zur Rechtsvergleichung und zum geltenden Recht. </w:t>
      </w:r>
      <w:proofErr w:type="spellStart"/>
      <w:r w:rsidRPr="00A43DA6">
        <w:rPr>
          <w:rFonts w:ascii="Times New Roman" w:hAnsi="Times New Roman" w:cs="Times New Roman"/>
          <w:color w:val="000000"/>
          <w:lang w:val="en-US"/>
        </w:rPr>
        <w:t>Tomus</w:t>
      </w:r>
      <w:proofErr w:type="spellEnd"/>
      <w:r w:rsidRPr="00A43DA6">
        <w:rPr>
          <w:rFonts w:ascii="Times New Roman" w:hAnsi="Times New Roman" w:cs="Times New Roman"/>
          <w:color w:val="000000"/>
          <w:lang w:val="en-US"/>
        </w:rPr>
        <w:t xml:space="preserve"> </w:t>
      </w:r>
      <w:proofErr w:type="spellStart"/>
      <w:r w:rsidRPr="00A43DA6">
        <w:rPr>
          <w:rFonts w:ascii="Times New Roman" w:hAnsi="Times New Roman" w:cs="Times New Roman"/>
          <w:color w:val="000000"/>
          <w:lang w:val="en-US"/>
        </w:rPr>
        <w:t>quartus</w:t>
      </w:r>
      <w:proofErr w:type="spellEnd"/>
      <w:r w:rsidRPr="00A43DA6">
        <w:rPr>
          <w:rFonts w:ascii="Times New Roman" w:hAnsi="Times New Roman" w:cs="Times New Roman"/>
          <w:color w:val="000000"/>
          <w:lang w:val="en-US"/>
        </w:rPr>
        <w:t xml:space="preserve"> – </w:t>
      </w:r>
      <w:proofErr w:type="spellStart"/>
      <w:r w:rsidRPr="00A43DA6">
        <w:rPr>
          <w:rFonts w:ascii="Times New Roman" w:hAnsi="Times New Roman" w:cs="Times New Roman"/>
          <w:color w:val="000000"/>
          <w:lang w:val="en-US"/>
        </w:rPr>
        <w:t>Vierter</w:t>
      </w:r>
      <w:proofErr w:type="spellEnd"/>
      <w:r w:rsidRPr="00A43DA6">
        <w:rPr>
          <w:rFonts w:ascii="Times New Roman" w:hAnsi="Times New Roman" w:cs="Times New Roman"/>
          <w:color w:val="000000"/>
          <w:lang w:val="en-US"/>
        </w:rPr>
        <w:t xml:space="preserve"> Band, ELTE </w:t>
      </w:r>
      <w:proofErr w:type="spellStart"/>
      <w:r w:rsidRPr="00A43DA6">
        <w:rPr>
          <w:rFonts w:ascii="Times New Roman" w:hAnsi="Times New Roman" w:cs="Times New Roman"/>
          <w:color w:val="000000"/>
          <w:lang w:val="en-US"/>
        </w:rPr>
        <w:t>Eötvös</w:t>
      </w:r>
      <w:proofErr w:type="spellEnd"/>
      <w:r w:rsidRPr="00A43DA6">
        <w:rPr>
          <w:rFonts w:ascii="Times New Roman" w:hAnsi="Times New Roman" w:cs="Times New Roman"/>
          <w:color w:val="000000"/>
          <w:lang w:val="en-US"/>
        </w:rPr>
        <w:t xml:space="preserve"> </w:t>
      </w:r>
      <w:proofErr w:type="spellStart"/>
      <w:r w:rsidRPr="00A43DA6">
        <w:rPr>
          <w:rFonts w:ascii="Times New Roman" w:hAnsi="Times New Roman" w:cs="Times New Roman"/>
          <w:color w:val="000000"/>
          <w:lang w:val="en-US"/>
        </w:rPr>
        <w:t>Kiadó</w:t>
      </w:r>
      <w:proofErr w:type="spellEnd"/>
      <w:r w:rsidRPr="00A43DA6">
        <w:rPr>
          <w:rFonts w:ascii="Times New Roman" w:hAnsi="Times New Roman" w:cs="Times New Roman"/>
          <w:color w:val="000000"/>
          <w:lang w:val="en-US"/>
        </w:rPr>
        <w:t>, Budapest, 2014</w:t>
      </w:r>
    </w:p>
    <w:p w:rsidR="00A43DA6" w:rsidRDefault="00A43DA6" w:rsidP="00E20ECD">
      <w:pPr>
        <w:pStyle w:val="Alcm"/>
        <w:jc w:val="both"/>
        <w:rPr>
          <w:rFonts w:ascii="Times New Roman" w:hAnsi="Times New Roman" w:cs="Times New Roman"/>
          <w:color w:val="000000"/>
          <w:lang w:val="en-US"/>
        </w:rPr>
      </w:pPr>
    </w:p>
    <w:p w:rsidR="00974DDF" w:rsidRDefault="0096746F" w:rsidP="00E20ECD">
      <w:pPr>
        <w:pStyle w:val="Alcm"/>
        <w:jc w:val="both"/>
        <w:rPr>
          <w:rFonts w:ascii="Times New Roman" w:hAnsi="Times New Roman" w:cs="Times New Roman"/>
        </w:rPr>
      </w:pPr>
      <w:r>
        <w:rPr>
          <w:rFonts w:ascii="Times New Roman" w:hAnsi="Times New Roman" w:cs="Times New Roman"/>
        </w:rPr>
        <w:t>A cicerói állambölcselet [Filosofía del Estado de Cicerón], Akadémiai Kiadó, Budapest, 2016 (cuarta edición revisada)</w:t>
      </w:r>
    </w:p>
    <w:p w:rsidR="00AC1FA6" w:rsidRPr="00AC1FA6" w:rsidRDefault="00AC1FA6" w:rsidP="00E20ECD">
      <w:pPr>
        <w:jc w:val="both"/>
      </w:pPr>
    </w:p>
    <w:p w:rsidR="00AC1FA6" w:rsidRDefault="00AC1FA6" w:rsidP="00E20ECD">
      <w:pPr>
        <w:jc w:val="both"/>
      </w:pPr>
      <w:r>
        <w:t xml:space="preserve">Tradición romanista y </w:t>
      </w:r>
      <w:r w:rsidR="00CD68DF">
        <w:t>d</w:t>
      </w:r>
      <w:r>
        <w:t xml:space="preserve">erecho </w:t>
      </w:r>
      <w:r w:rsidR="00CD68DF">
        <w:t>p</w:t>
      </w:r>
      <w:r>
        <w:t xml:space="preserve">rivado </w:t>
      </w:r>
      <w:r w:rsidR="00CD68DF">
        <w:t>c</w:t>
      </w:r>
      <w:r>
        <w:t>omparado, Ediciones Olejnik, Santiago de Chile, 2016</w:t>
      </w:r>
    </w:p>
    <w:p w:rsidR="00606CC3" w:rsidRDefault="00606CC3" w:rsidP="00E20ECD">
      <w:pPr>
        <w:jc w:val="both"/>
      </w:pPr>
    </w:p>
    <w:p w:rsidR="00606CC3" w:rsidRDefault="00606CC3" w:rsidP="00E20ECD">
      <w:pPr>
        <w:jc w:val="both"/>
      </w:pPr>
      <w:r>
        <w:t>The Subsequent Fate and Continuity of Roman (Civil) Law from a Historical-Comparative Perspective, Patrocinium, Budapest, 2016</w:t>
      </w:r>
    </w:p>
    <w:p w:rsidR="00B75643" w:rsidRDefault="00B75643" w:rsidP="00E20ECD">
      <w:pPr>
        <w:jc w:val="both"/>
      </w:pPr>
    </w:p>
    <w:p w:rsidR="00B75643" w:rsidRDefault="008A2B74" w:rsidP="00E20ECD">
      <w:pPr>
        <w:jc w:val="both"/>
      </w:pPr>
      <w:r>
        <w:t>D</w:t>
      </w:r>
      <w:r w:rsidR="00B75643">
        <w:t xml:space="preserve">erecho romano actual y derecho europeo, </w:t>
      </w:r>
      <w:r w:rsidR="00A52CC2">
        <w:t>Ediciones Olejnik, Santiago de Chile, 2018</w:t>
      </w:r>
    </w:p>
    <w:p w:rsidR="00D21EBE" w:rsidRDefault="00D21EBE" w:rsidP="00E20ECD">
      <w:pPr>
        <w:jc w:val="both"/>
      </w:pPr>
    </w:p>
    <w:p w:rsidR="00D21EBE" w:rsidRPr="00D21EBE" w:rsidRDefault="00D21EBE" w:rsidP="00D21EBE">
      <w:pPr>
        <w:tabs>
          <w:tab w:val="left" w:pos="1985"/>
        </w:tabs>
        <w:jc w:val="both"/>
      </w:pPr>
      <w:r w:rsidRPr="00D21EBE">
        <w:t>Studies on Constitutional Law and European Law</w:t>
      </w:r>
      <w:r w:rsidR="00BB66D1">
        <w:t xml:space="preserve"> (Alkotmányjogi és európai jogi tanulmányok),</w:t>
      </w:r>
      <w:r w:rsidRPr="00D21EBE">
        <w:t xml:space="preserve"> Patrocinium</w:t>
      </w:r>
      <w:r>
        <w:t xml:space="preserve">, </w:t>
      </w:r>
      <w:r w:rsidRPr="00D21EBE">
        <w:t>Budapest, 2018</w:t>
      </w:r>
    </w:p>
    <w:p w:rsidR="00D21EBE" w:rsidRDefault="00D21EBE" w:rsidP="00E20ECD">
      <w:pPr>
        <w:jc w:val="both"/>
      </w:pPr>
    </w:p>
    <w:p w:rsidR="00AC1FA6" w:rsidRPr="00AC1FA6" w:rsidRDefault="00AC1FA6" w:rsidP="00E20ECD">
      <w:pPr>
        <w:jc w:val="both"/>
      </w:pPr>
    </w:p>
    <w:p w:rsidR="00974DDF" w:rsidRDefault="00974DDF" w:rsidP="00E20ECD">
      <w:pPr>
        <w:pStyle w:val="Alcm"/>
        <w:jc w:val="both"/>
        <w:rPr>
          <w:rFonts w:ascii="Times New Roman" w:hAnsi="Times New Roman" w:cs="Times New Roman"/>
          <w:b/>
        </w:rPr>
      </w:pPr>
      <w:r>
        <w:rPr>
          <w:rFonts w:ascii="Times New Roman" w:hAnsi="Times New Roman" w:cs="Times New Roman"/>
          <w:b/>
        </w:rPr>
        <w:t>ASOCIACIONES Y ORGANIZACIONES NACIONALES/INTERNACIONALES:</w:t>
      </w:r>
    </w:p>
    <w:p w:rsidR="00974DDF" w:rsidRDefault="00974DDF" w:rsidP="00E20ECD">
      <w:pPr>
        <w:pStyle w:val="Alcm"/>
        <w:jc w:val="both"/>
        <w:rPr>
          <w:rFonts w:ascii="Times New Roman" w:hAnsi="Times New Roman" w:cs="Times New Roman"/>
        </w:rPr>
      </w:pPr>
    </w:p>
    <w:p w:rsidR="00036385" w:rsidRDefault="00974DDF" w:rsidP="00E20ECD">
      <w:pPr>
        <w:pStyle w:val="Alcm"/>
        <w:jc w:val="both"/>
        <w:rPr>
          <w:rFonts w:ascii="Times New Roman" w:hAnsi="Times New Roman" w:cs="Times New Roman"/>
        </w:rPr>
      </w:pPr>
      <w:r>
        <w:rPr>
          <w:rFonts w:ascii="Times New Roman" w:hAnsi="Times New Roman" w:cs="Times New Roman"/>
        </w:rPr>
        <w:t xml:space="preserve">2004- miembro correspondiente de la Academia de Ciencias </w:t>
      </w:r>
      <w:r w:rsidR="00E67820">
        <w:rPr>
          <w:rFonts w:ascii="Times New Roman" w:hAnsi="Times New Roman" w:cs="Times New Roman"/>
        </w:rPr>
        <w:t>Húngara</w:t>
      </w:r>
      <w:r>
        <w:rPr>
          <w:rFonts w:ascii="Times New Roman" w:hAnsi="Times New Roman" w:cs="Times New Roman"/>
        </w:rPr>
        <w:t xml:space="preserve">, 2010- miembro </w:t>
      </w:r>
      <w:r w:rsidR="002E5D54">
        <w:rPr>
          <w:rFonts w:ascii="Times New Roman" w:hAnsi="Times New Roman" w:cs="Times New Roman"/>
        </w:rPr>
        <w:t xml:space="preserve">de número </w:t>
      </w:r>
      <w:r>
        <w:rPr>
          <w:rFonts w:ascii="Times New Roman" w:hAnsi="Times New Roman" w:cs="Times New Roman"/>
        </w:rPr>
        <w:t xml:space="preserve">de la Academia de Ciencias </w:t>
      </w:r>
      <w:r w:rsidR="00E67820">
        <w:rPr>
          <w:rFonts w:ascii="Times New Roman" w:hAnsi="Times New Roman" w:cs="Times New Roman"/>
        </w:rPr>
        <w:t>Húngara</w:t>
      </w:r>
      <w:r>
        <w:rPr>
          <w:rFonts w:ascii="Times New Roman" w:hAnsi="Times New Roman" w:cs="Times New Roman"/>
        </w:rPr>
        <w:t>, Consejo de Centros de Investigación Académicos de Hungría, Comisión de Relaciones Internacionale</w:t>
      </w:r>
      <w:r w:rsidR="008C4E0B">
        <w:rPr>
          <w:rFonts w:ascii="Times New Roman" w:hAnsi="Times New Roman" w:cs="Times New Roman"/>
        </w:rPr>
        <w:t xml:space="preserve">s de la Academia de Ciencias </w:t>
      </w:r>
      <w:r>
        <w:rPr>
          <w:rFonts w:ascii="Times New Roman" w:hAnsi="Times New Roman" w:cs="Times New Roman"/>
        </w:rPr>
        <w:t>H</w:t>
      </w:r>
      <w:r w:rsidR="008C4E0B">
        <w:rPr>
          <w:rFonts w:ascii="Times New Roman" w:hAnsi="Times New Roman" w:cs="Times New Roman"/>
        </w:rPr>
        <w:t>ú</w:t>
      </w:r>
      <w:r>
        <w:rPr>
          <w:rFonts w:ascii="Times New Roman" w:hAnsi="Times New Roman" w:cs="Times New Roman"/>
        </w:rPr>
        <w:t>ng</w:t>
      </w:r>
      <w:r w:rsidR="008C4E0B">
        <w:rPr>
          <w:rFonts w:ascii="Times New Roman" w:hAnsi="Times New Roman" w:cs="Times New Roman"/>
        </w:rPr>
        <w:t>ara</w:t>
      </w:r>
      <w:r>
        <w:rPr>
          <w:rFonts w:ascii="Times New Roman" w:hAnsi="Times New Roman" w:cs="Times New Roman"/>
        </w:rPr>
        <w:t>, Comisión de Ciencias Políticas y Jurídicas de la A</w:t>
      </w:r>
      <w:r w:rsidR="00036385">
        <w:rPr>
          <w:rFonts w:ascii="Times New Roman" w:hAnsi="Times New Roman" w:cs="Times New Roman"/>
        </w:rPr>
        <w:t>cademia de Ciencias H</w:t>
      </w:r>
      <w:r w:rsidR="003B2BA5">
        <w:rPr>
          <w:rFonts w:ascii="Times New Roman" w:hAnsi="Times New Roman" w:cs="Times New Roman"/>
        </w:rPr>
        <w:t>úngara</w:t>
      </w:r>
    </w:p>
    <w:p w:rsidR="003B2BA5" w:rsidRPr="003B2BA5" w:rsidRDefault="003B2BA5" w:rsidP="00461D5F">
      <w:pPr>
        <w:jc w:val="both"/>
      </w:pPr>
      <w:r>
        <w:t xml:space="preserve">Miembro de la organización </w:t>
      </w:r>
      <w:r>
        <w:rPr>
          <w:lang w:val="en-US"/>
        </w:rPr>
        <w:t xml:space="preserve">All European Academies (ALLEA) Framework </w:t>
      </w:r>
      <w:proofErr w:type="spellStart"/>
      <w:r>
        <w:rPr>
          <w:lang w:val="en-US"/>
        </w:rPr>
        <w:t>Programme</w:t>
      </w:r>
      <w:proofErr w:type="spellEnd"/>
      <w:r>
        <w:rPr>
          <w:lang w:val="en-US"/>
        </w:rPr>
        <w:t xml:space="preserve"> 9 Working Group</w:t>
      </w:r>
    </w:p>
    <w:p w:rsidR="00FA793A" w:rsidRDefault="00036385" w:rsidP="00E20ECD">
      <w:pPr>
        <w:jc w:val="both"/>
      </w:pPr>
      <w:r w:rsidRPr="002812A8">
        <w:t>Miembro correspondiente del Instituto de Investigaciones de Historia del Der</w:t>
      </w:r>
      <w:r w:rsidR="00FA793A">
        <w:t>echo (Buenos Aires)</w:t>
      </w:r>
    </w:p>
    <w:p w:rsidR="00FA793A" w:rsidRDefault="00974DDF" w:rsidP="00E20ECD">
      <w:pPr>
        <w:jc w:val="both"/>
      </w:pPr>
      <w:r>
        <w:t xml:space="preserve">Presidente de la Sección de Derecho Romano y de Derecho Privado Comparado de la </w:t>
      </w:r>
      <w:r>
        <w:rPr>
          <w:iCs/>
        </w:rPr>
        <w:t>Academia Studio Iuris Europaei Promovendo</w:t>
      </w:r>
    </w:p>
    <w:p w:rsidR="00704114" w:rsidRDefault="00FA793A" w:rsidP="001E4074">
      <w:pPr>
        <w:jc w:val="both"/>
      </w:pPr>
      <w:r>
        <w:t xml:space="preserve">Miembro de la </w:t>
      </w:r>
      <w:r w:rsidR="00974DDF">
        <w:t>Sociedad Española de Derecho Romano, Sociedad Latinoamericana de Derecho Romano, Junta de Consejo del Columbia University Center for European Studies, Instituto de Estudios Jurídicos Internacionales “Conde de Aranda”, Grupo de Trabajo de Jurisprudencia de CEISAL, Société d’Histo</w:t>
      </w:r>
      <w:r w:rsidR="003F15A2">
        <w:t>ire</w:t>
      </w:r>
      <w:r w:rsidR="00974DDF">
        <w:t xml:space="preserve"> du Droit </w:t>
      </w:r>
    </w:p>
    <w:p w:rsidR="00704114" w:rsidRDefault="00704114" w:rsidP="001E4074">
      <w:pPr>
        <w:jc w:val="both"/>
      </w:pPr>
      <w:r>
        <w:t>M</w:t>
      </w:r>
      <w:r w:rsidR="00974DDF">
        <w:t xml:space="preserve">iembro correspondiente del Centre pour l’Histoire du Droit Européen (CEPHIDE) de la Faculté de Droit de l’Université </w:t>
      </w:r>
      <w:r>
        <w:t>Paul Cézanne-Aix-Marseille III</w:t>
      </w:r>
    </w:p>
    <w:p w:rsidR="00974DDF" w:rsidRDefault="00704114" w:rsidP="001E4074">
      <w:pPr>
        <w:jc w:val="both"/>
      </w:pPr>
      <w:r w:rsidRPr="001E4074">
        <w:t>M</w:t>
      </w:r>
      <w:r w:rsidR="00974DDF" w:rsidRPr="001E4074">
        <w:t>iembro del Group of Groningen (</w:t>
      </w:r>
      <w:r w:rsidR="00DD7075">
        <w:t>G</w:t>
      </w:r>
      <w:r w:rsidR="00974DDF" w:rsidRPr="001E4074">
        <w:t>rupo de iusromanistas de Alemania, Holanda, Hungría y Reino Unido)</w:t>
      </w:r>
    </w:p>
    <w:p w:rsidR="00B902ED" w:rsidRPr="001E4074" w:rsidRDefault="00B902ED" w:rsidP="001E4074">
      <w:pPr>
        <w:jc w:val="both"/>
      </w:pPr>
      <w:r>
        <w:t xml:space="preserve">Miembro de la Association balkanique du droit romain et de la tradition juridique romaine </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b/>
        </w:rPr>
      </w:pPr>
      <w:r>
        <w:rPr>
          <w:rFonts w:ascii="Times New Roman" w:hAnsi="Times New Roman" w:cs="Times New Roman"/>
          <w:b/>
        </w:rPr>
        <w:t>OTRAS ACTIVIDADES:</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iCs/>
        </w:rPr>
      </w:pPr>
      <w:r>
        <w:rPr>
          <w:rFonts w:ascii="Times New Roman" w:hAnsi="Times New Roman" w:cs="Times New Roman"/>
        </w:rPr>
        <w:t xml:space="preserve">I. Miembro de la junta de redacción </w:t>
      </w:r>
      <w:r w:rsidR="00C51BBF">
        <w:rPr>
          <w:rFonts w:ascii="Times New Roman" w:hAnsi="Times New Roman" w:cs="Times New Roman"/>
        </w:rPr>
        <w:t xml:space="preserve">(directorio) </w:t>
      </w:r>
      <w:r>
        <w:rPr>
          <w:rFonts w:ascii="Times New Roman" w:hAnsi="Times New Roman" w:cs="Times New Roman"/>
        </w:rPr>
        <w:t xml:space="preserve">de Jogtudományi Közlöny /Buletín de la Ciencía Jurídica/, </w:t>
      </w:r>
      <w:r>
        <w:rPr>
          <w:rFonts w:ascii="Times New Roman" w:hAnsi="Times New Roman" w:cs="Times New Roman"/>
          <w:sz w:val="22"/>
          <w:szCs w:val="22"/>
        </w:rPr>
        <w:t>Acta Juridica Hungarica</w:t>
      </w:r>
      <w:r w:rsidR="00E67820">
        <w:rPr>
          <w:rFonts w:ascii="Times New Roman" w:hAnsi="Times New Roman" w:cs="Times New Roman"/>
          <w:sz w:val="22"/>
          <w:szCs w:val="22"/>
        </w:rPr>
        <w:t xml:space="preserve"> ‒</w:t>
      </w:r>
      <w:r>
        <w:rPr>
          <w:rFonts w:ascii="Times New Roman" w:hAnsi="Times New Roman" w:cs="Times New Roman"/>
          <w:sz w:val="22"/>
          <w:szCs w:val="22"/>
        </w:rPr>
        <w:t xml:space="preserve"> </w:t>
      </w:r>
      <w:r w:rsidR="009B20F0">
        <w:rPr>
          <w:rFonts w:ascii="Times New Roman" w:hAnsi="Times New Roman" w:cs="Times New Roman"/>
          <w:sz w:val="22"/>
          <w:szCs w:val="22"/>
        </w:rPr>
        <w:t>Hungarian Journal of Legal Studies</w:t>
      </w:r>
      <w:r w:rsidR="00E67820">
        <w:rPr>
          <w:rFonts w:ascii="Times New Roman" w:hAnsi="Times New Roman" w:cs="Times New Roman"/>
          <w:sz w:val="22"/>
          <w:szCs w:val="22"/>
        </w:rPr>
        <w:t xml:space="preserve">, </w:t>
      </w:r>
      <w:r>
        <w:rPr>
          <w:rFonts w:ascii="Times New Roman" w:hAnsi="Times New Roman" w:cs="Times New Roman"/>
          <w:sz w:val="22"/>
          <w:szCs w:val="22"/>
        </w:rPr>
        <w:t>Állam- és Jogtudomány /Ciencia del Estado y Jurisprudencia/, Magyar Tudomány /Ciencia Húngara – Revista de la A</w:t>
      </w:r>
      <w:r w:rsidR="00736EC6">
        <w:rPr>
          <w:rFonts w:ascii="Times New Roman" w:hAnsi="Times New Roman" w:cs="Times New Roman"/>
          <w:sz w:val="22"/>
          <w:szCs w:val="22"/>
        </w:rPr>
        <w:t>cademia de Ciencias H</w:t>
      </w:r>
      <w:r w:rsidR="003A4B32">
        <w:rPr>
          <w:rFonts w:ascii="Times New Roman" w:hAnsi="Times New Roman" w:cs="Times New Roman"/>
          <w:sz w:val="22"/>
          <w:szCs w:val="22"/>
        </w:rPr>
        <w:t>úngara</w:t>
      </w:r>
      <w:r w:rsidR="00736EC6">
        <w:rPr>
          <w:rFonts w:ascii="Times New Roman" w:hAnsi="Times New Roman" w:cs="Times New Roman"/>
          <w:sz w:val="22"/>
          <w:szCs w:val="22"/>
        </w:rPr>
        <w:t>/ y</w:t>
      </w:r>
      <w:r>
        <w:rPr>
          <w:rFonts w:ascii="Times New Roman" w:hAnsi="Times New Roman" w:cs="Times New Roman"/>
          <w:sz w:val="22"/>
          <w:szCs w:val="22"/>
        </w:rPr>
        <w:t xml:space="preserve"> </w:t>
      </w:r>
      <w:r>
        <w:rPr>
          <w:rFonts w:ascii="Times New Roman" w:hAnsi="Times New Roman" w:cs="Times New Roman"/>
          <w:iCs/>
        </w:rPr>
        <w:t>Acta Facultatis Politico-Iuridicae Universitatis de Rolando Eötvös nominatae</w:t>
      </w:r>
      <w:r w:rsidR="003A4B32">
        <w:rPr>
          <w:rFonts w:ascii="Times New Roman" w:hAnsi="Times New Roman" w:cs="Times New Roman"/>
          <w:iCs/>
        </w:rPr>
        <w:t xml:space="preserve"> /ELTE/</w:t>
      </w:r>
    </w:p>
    <w:p w:rsidR="00974DDF" w:rsidRDefault="00974DDF" w:rsidP="00974DDF">
      <w:pPr>
        <w:pStyle w:val="Alcm"/>
        <w:jc w:val="both"/>
        <w:rPr>
          <w:rFonts w:ascii="Times New Roman" w:hAnsi="Times New Roman" w:cs="Times New Roman"/>
          <w:iCs/>
        </w:rPr>
      </w:pPr>
    </w:p>
    <w:p w:rsidR="00974DDF" w:rsidRDefault="00974DDF" w:rsidP="00974DDF">
      <w:pPr>
        <w:pStyle w:val="Alcm"/>
        <w:jc w:val="both"/>
        <w:rPr>
          <w:rFonts w:ascii="Times New Roman" w:hAnsi="Times New Roman" w:cs="Times New Roman"/>
        </w:rPr>
      </w:pPr>
      <w:r>
        <w:rPr>
          <w:rFonts w:ascii="Times New Roman" w:hAnsi="Times New Roman" w:cs="Times New Roman"/>
          <w:iCs/>
        </w:rPr>
        <w:t>II. Redactor de la serie Publicationes Instituti Iuris Romani Budapestinensis</w:t>
      </w:r>
      <w:r>
        <w:rPr>
          <w:rFonts w:ascii="Times New Roman" w:hAnsi="Times New Roman" w:cs="Times New Roman"/>
        </w:rPr>
        <w:t xml:space="preserve">, </w:t>
      </w:r>
      <w:r>
        <w:rPr>
          <w:rFonts w:ascii="Times New Roman" w:hAnsi="Times New Roman" w:cs="Times New Roman"/>
          <w:iCs/>
        </w:rPr>
        <w:t>Tanulmányok a római jog és továbbélése köréből /</w:t>
      </w:r>
      <w:r>
        <w:rPr>
          <w:rFonts w:ascii="Times New Roman" w:hAnsi="Times New Roman" w:cs="Times New Roman"/>
        </w:rPr>
        <w:t>Estudios de</w:t>
      </w:r>
      <w:r>
        <w:rPr>
          <w:rFonts w:ascii="Times New Roman" w:hAnsi="Times New Roman" w:cs="Times New Roman"/>
          <w:iCs/>
        </w:rPr>
        <w:t xml:space="preserve"> </w:t>
      </w:r>
      <w:r>
        <w:rPr>
          <w:rFonts w:ascii="Times New Roman" w:hAnsi="Times New Roman" w:cs="Times New Roman"/>
        </w:rPr>
        <w:t>derecho romano y de su sobrevivencia</w:t>
      </w:r>
      <w:r w:rsidR="0067576F">
        <w:rPr>
          <w:rFonts w:ascii="Times New Roman" w:hAnsi="Times New Roman" w:cs="Times New Roman"/>
        </w:rPr>
        <w:t>-continuidad</w:t>
      </w:r>
      <w:r>
        <w:rPr>
          <w:rFonts w:ascii="Times New Roman" w:hAnsi="Times New Roman" w:cs="Times New Roman"/>
        </w:rPr>
        <w:t>/</w:t>
      </w:r>
      <w:r>
        <w:rPr>
          <w:rFonts w:ascii="Times New Roman" w:hAnsi="Times New Roman" w:cs="Times New Roman"/>
          <w:iCs/>
        </w:rPr>
        <w:t>,</w:t>
      </w:r>
      <w:r>
        <w:rPr>
          <w:rFonts w:ascii="Times New Roman" w:hAnsi="Times New Roman" w:cs="Times New Roman"/>
        </w:rPr>
        <w:t xml:space="preserve"> </w:t>
      </w:r>
      <w:r>
        <w:rPr>
          <w:rFonts w:ascii="Times New Roman" w:hAnsi="Times New Roman" w:cs="Times New Roman"/>
          <w:iCs/>
        </w:rPr>
        <w:t>Anglo-American Legal Studies, Studien zum Römischen Rec</w:t>
      </w:r>
      <w:r w:rsidR="00736EC6">
        <w:rPr>
          <w:rFonts w:ascii="Times New Roman" w:hAnsi="Times New Roman" w:cs="Times New Roman"/>
          <w:iCs/>
        </w:rPr>
        <w:t xml:space="preserve">ht in Europa y </w:t>
      </w:r>
      <w:r>
        <w:rPr>
          <w:rFonts w:ascii="Times New Roman" w:hAnsi="Times New Roman" w:cs="Times New Roman"/>
          <w:iCs/>
        </w:rPr>
        <w:t>Magyar Jogtudósok /</w:t>
      </w:r>
      <w:r w:rsidR="0014061C">
        <w:rPr>
          <w:rFonts w:ascii="Times New Roman" w:hAnsi="Times New Roman" w:cs="Times New Roman"/>
        </w:rPr>
        <w:t>Jurisconsultos Húngaros/</w:t>
      </w:r>
      <w:r>
        <w:rPr>
          <w:rFonts w:ascii="Times New Roman" w:hAnsi="Times New Roman" w:cs="Times New Roman"/>
        </w:rPr>
        <w:t xml:space="preserve"> </w:t>
      </w:r>
    </w:p>
    <w:p w:rsidR="00974DDF" w:rsidRDefault="00974DDF" w:rsidP="00974DDF">
      <w:pPr>
        <w:pStyle w:val="Alcm"/>
        <w:jc w:val="both"/>
        <w:rPr>
          <w:rFonts w:ascii="Times New Roman" w:hAnsi="Times New Roman" w:cs="Times New Roman"/>
        </w:rPr>
      </w:pPr>
    </w:p>
    <w:p w:rsidR="007C69B8" w:rsidRDefault="00974DDF" w:rsidP="00A90CD5">
      <w:pPr>
        <w:jc w:val="both"/>
        <w:rPr>
          <w:bCs/>
          <w:lang w:val="en-GB"/>
        </w:rPr>
      </w:pPr>
      <w:r w:rsidRPr="002812A8">
        <w:t xml:space="preserve">III. </w:t>
      </w:r>
      <w:r w:rsidR="00036385">
        <w:t>M</w:t>
      </w:r>
      <w:r w:rsidRPr="002812A8">
        <w:t>iembro de Consejo (Comité) Científico</w:t>
      </w:r>
      <w:r w:rsidR="009A6E0B">
        <w:t>, o Consejo de Redacción</w:t>
      </w:r>
      <w:r w:rsidRPr="002812A8">
        <w:t xml:space="preserve"> o Consejo Científico </w:t>
      </w:r>
      <w:r w:rsidR="00BB6F6E" w:rsidRPr="002812A8">
        <w:t xml:space="preserve">Internacional de </w:t>
      </w:r>
      <w:r w:rsidR="00BB6F6E">
        <w:t xml:space="preserve">IUS ROMANUM (presidente), Network </w:t>
      </w:r>
      <w:r w:rsidR="006359E1">
        <w:t xml:space="preserve">ELR ‒ European Legal Roots y Rivista Legal Roots, </w:t>
      </w:r>
      <w:r w:rsidRPr="002812A8">
        <w:t xml:space="preserve">ANNAEUS (Anales de la Tradición Romanística), IUSTEL (Revista General de Derecho Romano), Revista de Derecho Romano, Revista General de Derecho Romano, Revista virtual Cartapacio (Escuela Superior de Derecho (UNICEN – Universidad Nacional del Centro de la Provincia de Buenos Aires), </w:t>
      </w:r>
      <w:r w:rsidR="002D091E">
        <w:t>Revista Crítica de Historia de las Relaciones Laborales y de la Política Social</w:t>
      </w:r>
      <w:r w:rsidR="00053DBA">
        <w:t xml:space="preserve"> (RCHRLPS)</w:t>
      </w:r>
      <w:r w:rsidR="002D091E">
        <w:t xml:space="preserve">, </w:t>
      </w:r>
      <w:r w:rsidR="003C770B">
        <w:t xml:space="preserve">Revista Europea de Historia de las Ideas Políticas y de las Instituciones Públicas (REHIPIP), </w:t>
      </w:r>
      <w:r w:rsidRPr="002812A8">
        <w:t xml:space="preserve">Revista Eletronica da Faculdade de Direito da Universidade de Passo Fundo, Revista Europea de Derecho de Navegación Marítima y Aeronáutica, Contribuciones a las Ciencias Sociales, Revista de Investigación e Innovación Educativa, Revista Internacional de Derecho Canónico y Derecho Eclesiastíco, Revista </w:t>
      </w:r>
      <w:r w:rsidR="00B15F86">
        <w:t xml:space="preserve">de Derecho y Ciencias Jurídica </w:t>
      </w:r>
      <w:r w:rsidRPr="002812A8">
        <w:t>D</w:t>
      </w:r>
      <w:r w:rsidR="00B15F86">
        <w:t>IXI – Journal of Legal Studies</w:t>
      </w:r>
      <w:r w:rsidRPr="002812A8">
        <w:t xml:space="preserve"> (Universidad Cooperativa de Colombia), FUNDAMINA. </w:t>
      </w:r>
      <w:r w:rsidRPr="002812A8">
        <w:rPr>
          <w:lang w:val="en-US"/>
        </w:rPr>
        <w:t xml:space="preserve">A Journal of Legal History, Revue </w:t>
      </w:r>
      <w:proofErr w:type="spellStart"/>
      <w:r w:rsidRPr="002812A8">
        <w:rPr>
          <w:lang w:val="en-US"/>
        </w:rPr>
        <w:t>européenne</w:t>
      </w:r>
      <w:proofErr w:type="spellEnd"/>
      <w:r w:rsidRPr="002812A8">
        <w:rPr>
          <w:lang w:val="en-US"/>
        </w:rPr>
        <w:t xml:space="preserve"> </w:t>
      </w:r>
      <w:proofErr w:type="spellStart"/>
      <w:r w:rsidRPr="002812A8">
        <w:rPr>
          <w:lang w:val="en-US"/>
        </w:rPr>
        <w:t>d’Histoire</w:t>
      </w:r>
      <w:proofErr w:type="spellEnd"/>
      <w:r w:rsidRPr="002812A8">
        <w:rPr>
          <w:lang w:val="en-US"/>
        </w:rPr>
        <w:t xml:space="preserve"> des </w:t>
      </w:r>
      <w:proofErr w:type="spellStart"/>
      <w:r w:rsidRPr="002812A8">
        <w:rPr>
          <w:lang w:val="en-US"/>
        </w:rPr>
        <w:t>idées</w:t>
      </w:r>
      <w:proofErr w:type="spellEnd"/>
      <w:r w:rsidRPr="002812A8">
        <w:rPr>
          <w:lang w:val="en-US"/>
        </w:rPr>
        <w:t xml:space="preserve"> </w:t>
      </w:r>
      <w:proofErr w:type="spellStart"/>
      <w:r w:rsidRPr="002812A8">
        <w:rPr>
          <w:lang w:val="en-US"/>
        </w:rPr>
        <w:t>politiques</w:t>
      </w:r>
      <w:proofErr w:type="spellEnd"/>
      <w:r w:rsidRPr="002812A8">
        <w:rPr>
          <w:lang w:val="en-US"/>
        </w:rPr>
        <w:t xml:space="preserve"> et les institutions </w:t>
      </w:r>
      <w:proofErr w:type="spellStart"/>
      <w:r w:rsidRPr="002812A8">
        <w:rPr>
          <w:lang w:val="en-US"/>
        </w:rPr>
        <w:t>publiques</w:t>
      </w:r>
      <w:proofErr w:type="spellEnd"/>
      <w:r w:rsidRPr="002812A8">
        <w:rPr>
          <w:lang w:val="en-US"/>
        </w:rPr>
        <w:t xml:space="preserve">, Revue de </w:t>
      </w:r>
      <w:proofErr w:type="spellStart"/>
      <w:r w:rsidRPr="002812A8">
        <w:rPr>
          <w:lang w:val="en-US"/>
        </w:rPr>
        <w:t>l’histoire</w:t>
      </w:r>
      <w:proofErr w:type="spellEnd"/>
      <w:r w:rsidRPr="002812A8">
        <w:rPr>
          <w:lang w:val="en-US"/>
        </w:rPr>
        <w:t xml:space="preserve"> des relations </w:t>
      </w:r>
      <w:r w:rsidRPr="002812A8">
        <w:rPr>
          <w:lang w:val="en-US"/>
        </w:rPr>
        <w:lastRenderedPageBreak/>
        <w:t xml:space="preserve">du travail et de la </w:t>
      </w:r>
      <w:proofErr w:type="spellStart"/>
      <w:r w:rsidRPr="002812A8">
        <w:rPr>
          <w:lang w:val="en-US"/>
        </w:rPr>
        <w:t>politique</w:t>
      </w:r>
      <w:proofErr w:type="spellEnd"/>
      <w:r w:rsidRPr="002812A8">
        <w:rPr>
          <w:lang w:val="en-US"/>
        </w:rPr>
        <w:t xml:space="preserve"> </w:t>
      </w:r>
      <w:proofErr w:type="spellStart"/>
      <w:r w:rsidRPr="002812A8">
        <w:rPr>
          <w:lang w:val="en-US"/>
        </w:rPr>
        <w:t>sociale</w:t>
      </w:r>
      <w:proofErr w:type="spellEnd"/>
      <w:r w:rsidRPr="002812A8">
        <w:rPr>
          <w:lang w:val="en-US"/>
        </w:rPr>
        <w:t xml:space="preserve">, The Western Australian Jurist (Murdoch University, Australia), </w:t>
      </w:r>
      <w:r w:rsidR="001A147A" w:rsidRPr="001A147A">
        <w:rPr>
          <w:bCs/>
        </w:rPr>
        <w:t xml:space="preserve">Antalya Bilim Üniversitesi Hukuk Fakültesi Dergisi/Antalya Bilim University Law Review, </w:t>
      </w:r>
      <w:r w:rsidRPr="002812A8">
        <w:rPr>
          <w:lang w:val="en-US"/>
        </w:rPr>
        <w:t xml:space="preserve">Journal of International Commercial Law and Technology, ROMA E AMERICA. </w:t>
      </w:r>
      <w:r w:rsidRPr="002812A8">
        <w:t xml:space="preserve">DIRITTO ROMANO COMUNE. Rivista di diritto dell’integrazione e unificazione del diritto in Eurasia e in America Latina, </w:t>
      </w:r>
      <w:r w:rsidR="00600C39">
        <w:t xml:space="preserve">IVRA ‒ Rivista Internazionale di Diritto Romano e Antico (Catania), </w:t>
      </w:r>
      <w:r w:rsidRPr="002812A8">
        <w:t xml:space="preserve">JUS – Rivista di scienze giuridiche, Università Cattolica del Sacro Cuore (Milano), Studium iuris. Rivista per la formazione nelle professioni giuridiche, Il danno </w:t>
      </w:r>
      <w:r w:rsidRPr="002812A8">
        <w:rPr>
          <w:rFonts w:ascii="Cambria Math" w:hAnsi="Cambria Math" w:cs="Cambria Math"/>
        </w:rPr>
        <w:t>‒</w:t>
      </w:r>
      <w:r w:rsidRPr="002812A8">
        <w:t xml:space="preserve"> responsabilità extracontrattuale e da inadempimento, Schriften zur Europäischen Integration und Mittelosteuropa (SEIMOE), Colección Ciencia y Pensamiento Jurídico (España, Andavira Editora), Rivista di Diritto Pubblico Comparato ed Europeo (DP</w:t>
      </w:r>
      <w:r w:rsidR="005C23D3">
        <w:t xml:space="preserve">CE), </w:t>
      </w:r>
      <w:r w:rsidR="006858B2">
        <w:rPr>
          <w:lang w:val="es-ES_tradnl"/>
        </w:rPr>
        <w:t xml:space="preserve">Studi Giuridici Europei (Universita’ degli Studi Europea di Roma), </w:t>
      </w:r>
      <w:r w:rsidR="005C23D3">
        <w:t>Rassegna di diritto civile,</w:t>
      </w:r>
      <w:r w:rsidRPr="002812A8">
        <w:t xml:space="preserve"> Journal on European History of Law (Brno)</w:t>
      </w:r>
      <w:r w:rsidR="00804F8D">
        <w:t>,</w:t>
      </w:r>
      <w:r w:rsidR="00A52810" w:rsidRPr="002812A8">
        <w:t xml:space="preserve"> Kazakh Abylai Khan University of International Relations and World Languages</w:t>
      </w:r>
      <w:r w:rsidR="00573B5F">
        <w:t>, Beijing Law Review</w:t>
      </w:r>
      <w:r w:rsidR="00635798">
        <w:t xml:space="preserve">, </w:t>
      </w:r>
      <w:r w:rsidR="00804F8D">
        <w:t>Collana della Biblioteca di Diritto Civile – ARACNE (Verona)</w:t>
      </w:r>
      <w:r w:rsidR="00A90CD5">
        <w:t xml:space="preserve">, Miembro del  Comité Editorial de Ediciones Olejnik de Chile (Santiago de Chile), Miembro del  Comité Editorial </w:t>
      </w:r>
      <w:r w:rsidR="00A90CD5">
        <w:rPr>
          <w:bCs/>
        </w:rPr>
        <w:t xml:space="preserve">Archivio Storico Giuridico Sardo di Sassari </w:t>
      </w:r>
      <w:r w:rsidR="00635798">
        <w:t xml:space="preserve">y </w:t>
      </w:r>
      <w:proofErr w:type="spellStart"/>
      <w:r w:rsidR="008B2D2B" w:rsidRPr="008B2D2B">
        <w:rPr>
          <w:bCs/>
          <w:lang w:val="en-GB"/>
        </w:rPr>
        <w:t>Revista</w:t>
      </w:r>
      <w:proofErr w:type="spellEnd"/>
      <w:r w:rsidR="008B2D2B" w:rsidRPr="008B2D2B">
        <w:rPr>
          <w:bCs/>
          <w:lang w:val="en-GB"/>
        </w:rPr>
        <w:t xml:space="preserve"> </w:t>
      </w:r>
      <w:proofErr w:type="spellStart"/>
      <w:r w:rsidR="008B2D2B" w:rsidRPr="008B2D2B">
        <w:rPr>
          <w:bCs/>
          <w:lang w:val="en-GB"/>
        </w:rPr>
        <w:t>Internacional</w:t>
      </w:r>
      <w:proofErr w:type="spellEnd"/>
      <w:r w:rsidR="008B2D2B" w:rsidRPr="008B2D2B">
        <w:rPr>
          <w:bCs/>
          <w:lang w:val="en-GB"/>
        </w:rPr>
        <w:t xml:space="preserve"> de Derecho Romano (RIDROM)</w:t>
      </w:r>
      <w:r w:rsidR="00CA4EB1">
        <w:rPr>
          <w:bCs/>
          <w:lang w:val="en-GB"/>
        </w:rPr>
        <w:t xml:space="preserve">, </w:t>
      </w:r>
      <w:proofErr w:type="spellStart"/>
      <w:r w:rsidR="00C75C8B">
        <w:rPr>
          <w:bCs/>
          <w:lang w:val="en-GB"/>
        </w:rPr>
        <w:t>Miembro</w:t>
      </w:r>
      <w:proofErr w:type="spellEnd"/>
      <w:r w:rsidR="00C75C8B">
        <w:rPr>
          <w:bCs/>
          <w:lang w:val="en-GB"/>
        </w:rPr>
        <w:t xml:space="preserve"> del </w:t>
      </w:r>
      <w:proofErr w:type="spellStart"/>
      <w:r w:rsidR="00C75C8B">
        <w:rPr>
          <w:bCs/>
          <w:lang w:val="en-GB"/>
        </w:rPr>
        <w:t>Consejo</w:t>
      </w:r>
      <w:proofErr w:type="spellEnd"/>
      <w:r w:rsidR="00C75C8B">
        <w:rPr>
          <w:bCs/>
          <w:lang w:val="en-GB"/>
        </w:rPr>
        <w:t xml:space="preserve"> </w:t>
      </w:r>
      <w:proofErr w:type="spellStart"/>
      <w:r w:rsidR="00C75C8B">
        <w:rPr>
          <w:bCs/>
          <w:lang w:val="en-GB"/>
        </w:rPr>
        <w:t>asesor</w:t>
      </w:r>
      <w:proofErr w:type="spellEnd"/>
      <w:r w:rsidR="00C75C8B">
        <w:rPr>
          <w:bCs/>
          <w:lang w:val="en-GB"/>
        </w:rPr>
        <w:t xml:space="preserve"> </w:t>
      </w:r>
      <w:proofErr w:type="spellStart"/>
      <w:r w:rsidR="00C75C8B">
        <w:rPr>
          <w:bCs/>
          <w:lang w:val="en-GB"/>
        </w:rPr>
        <w:t>internacional</w:t>
      </w:r>
      <w:proofErr w:type="spellEnd"/>
      <w:r w:rsidR="00C75C8B">
        <w:rPr>
          <w:bCs/>
          <w:lang w:val="en-GB"/>
        </w:rPr>
        <w:t xml:space="preserve"> de la </w:t>
      </w:r>
      <w:proofErr w:type="spellStart"/>
      <w:r w:rsidR="00C75C8B">
        <w:rPr>
          <w:bCs/>
          <w:lang w:val="en-GB"/>
        </w:rPr>
        <w:t>Colección</w:t>
      </w:r>
      <w:proofErr w:type="spellEnd"/>
      <w:r w:rsidR="00C75C8B">
        <w:rPr>
          <w:bCs/>
          <w:lang w:val="en-GB"/>
        </w:rPr>
        <w:t xml:space="preserve"> </w:t>
      </w:r>
      <w:proofErr w:type="spellStart"/>
      <w:r w:rsidR="00C75C8B">
        <w:rPr>
          <w:bCs/>
          <w:lang w:val="en-GB"/>
        </w:rPr>
        <w:t>Mínim</w:t>
      </w:r>
      <w:r w:rsidR="00CA4EB1">
        <w:rPr>
          <w:bCs/>
          <w:lang w:val="en-GB"/>
        </w:rPr>
        <w:t>a</w:t>
      </w:r>
      <w:proofErr w:type="spellEnd"/>
      <w:r w:rsidR="00CA4EB1">
        <w:rPr>
          <w:bCs/>
          <w:lang w:val="en-GB"/>
        </w:rPr>
        <w:t xml:space="preserve"> Panorama de Derecho (</w:t>
      </w:r>
      <w:proofErr w:type="spellStart"/>
      <w:r w:rsidR="00CA4EB1">
        <w:rPr>
          <w:bCs/>
          <w:lang w:val="en-GB"/>
        </w:rPr>
        <w:t>Sevilla</w:t>
      </w:r>
      <w:proofErr w:type="spellEnd"/>
      <w:r w:rsidR="00CA4EB1">
        <w:rPr>
          <w:bCs/>
          <w:lang w:val="en-GB"/>
        </w:rPr>
        <w:t xml:space="preserve">) y </w:t>
      </w:r>
      <w:proofErr w:type="spellStart"/>
      <w:r w:rsidR="00CA4EB1">
        <w:rPr>
          <w:bCs/>
          <w:lang w:val="en-GB"/>
        </w:rPr>
        <w:t>Miembro</w:t>
      </w:r>
      <w:proofErr w:type="spellEnd"/>
      <w:r w:rsidR="00CA4EB1">
        <w:rPr>
          <w:bCs/>
          <w:lang w:val="en-GB"/>
        </w:rPr>
        <w:t xml:space="preserve"> del International Editorial Board de la </w:t>
      </w:r>
      <w:proofErr w:type="spellStart"/>
      <w:r w:rsidR="00CA4EB1">
        <w:rPr>
          <w:bCs/>
          <w:lang w:val="en-GB"/>
        </w:rPr>
        <w:t>revista</w:t>
      </w:r>
      <w:proofErr w:type="spellEnd"/>
      <w:r w:rsidR="00CA4EB1">
        <w:rPr>
          <w:bCs/>
          <w:lang w:val="en-GB"/>
        </w:rPr>
        <w:t xml:space="preserve"> Herald of Legal History (Beograd).</w:t>
      </w:r>
    </w:p>
    <w:p w:rsidR="00974DDF" w:rsidRDefault="008B2D2B" w:rsidP="00A90CD5">
      <w:pPr>
        <w:jc w:val="both"/>
        <w:rPr>
          <w:sz w:val="22"/>
          <w:szCs w:val="22"/>
        </w:rPr>
      </w:pPr>
      <w:r w:rsidRPr="008B2D2B">
        <w:rPr>
          <w:bCs/>
          <w:lang w:val="en-GB"/>
        </w:rPr>
        <w:t xml:space="preserve"> </w:t>
      </w:r>
    </w:p>
    <w:p w:rsidR="00974DDF" w:rsidRDefault="00974DDF" w:rsidP="00974DDF">
      <w:pPr>
        <w:pStyle w:val="Alcm"/>
        <w:jc w:val="both"/>
        <w:rPr>
          <w:rFonts w:ascii="Times New Roman" w:hAnsi="Times New Roman" w:cs="Times New Roman"/>
          <w:b/>
          <w:caps/>
        </w:rPr>
      </w:pPr>
      <w:r>
        <w:rPr>
          <w:rFonts w:ascii="Times New Roman" w:hAnsi="Times New Roman" w:cs="Times New Roman"/>
          <w:b/>
          <w:caps/>
        </w:rPr>
        <w:t>empleos en el extranjero (Profesor invitado</w:t>
      </w:r>
      <w:r w:rsidR="00832B3A">
        <w:rPr>
          <w:rFonts w:ascii="Times New Roman" w:hAnsi="Times New Roman" w:cs="Times New Roman"/>
          <w:b/>
          <w:caps/>
        </w:rPr>
        <w:t>/Visitante</w:t>
      </w:r>
      <w:r>
        <w:rPr>
          <w:rFonts w:ascii="Times New Roman" w:hAnsi="Times New Roman" w:cs="Times New Roman"/>
          <w:b/>
          <w:caps/>
        </w:rPr>
        <w:t>)</w:t>
      </w:r>
    </w:p>
    <w:p w:rsidR="00974DDF" w:rsidRPr="007A3424" w:rsidRDefault="00974DDF" w:rsidP="00974DDF">
      <w:pPr>
        <w:pStyle w:val="Alcm"/>
        <w:jc w:val="both"/>
        <w:rPr>
          <w:rFonts w:ascii="Times New Roman" w:hAnsi="Times New Roman" w:cs="Times New Roman"/>
          <w:b/>
          <w:sz w:val="22"/>
          <w:szCs w:val="22"/>
        </w:rPr>
      </w:pPr>
    </w:p>
    <w:p w:rsidR="00974DDF" w:rsidRDefault="004D311D" w:rsidP="00974DDF">
      <w:pPr>
        <w:pStyle w:val="Alcm"/>
        <w:jc w:val="both"/>
        <w:rPr>
          <w:rFonts w:ascii="Times New Roman" w:hAnsi="Times New Roman" w:cs="Times New Roman"/>
        </w:rPr>
      </w:pPr>
      <w:r w:rsidRPr="004168B6">
        <w:rPr>
          <w:rFonts w:ascii="Times New Roman" w:hAnsi="Times New Roman" w:cs="Times New Roman"/>
          <w:lang w:val="fr-FR"/>
        </w:rPr>
        <w:t xml:space="preserve">Centro Universitário </w:t>
      </w:r>
      <w:r w:rsidR="00E25926">
        <w:rPr>
          <w:rFonts w:ascii="Times New Roman" w:hAnsi="Times New Roman" w:cs="Times New Roman"/>
          <w:lang w:val="fr-FR"/>
        </w:rPr>
        <w:t>Unic</w:t>
      </w:r>
      <w:r w:rsidRPr="004168B6">
        <w:rPr>
          <w:rFonts w:ascii="Times New Roman" w:hAnsi="Times New Roman" w:cs="Times New Roman"/>
          <w:lang w:val="fr-FR"/>
        </w:rPr>
        <w:t xml:space="preserve">uritiba </w:t>
      </w:r>
      <w:r w:rsidR="00E25926">
        <w:rPr>
          <w:rFonts w:ascii="Times New Roman" w:hAnsi="Times New Roman" w:cs="Times New Roman"/>
          <w:lang w:val="fr-FR"/>
        </w:rPr>
        <w:t xml:space="preserve">(Curitiba) </w:t>
      </w:r>
      <w:r w:rsidRPr="004168B6">
        <w:rPr>
          <w:rFonts w:ascii="Times New Roman" w:hAnsi="Times New Roman" w:cs="Times New Roman"/>
          <w:lang w:val="fr-FR"/>
        </w:rPr>
        <w:t xml:space="preserve">septiembre 2019, </w:t>
      </w:r>
      <w:r w:rsidR="004168B6" w:rsidRPr="004168B6">
        <w:rPr>
          <w:rFonts w:ascii="Times New Roman" w:hAnsi="Times New Roman" w:cs="Times New Roman"/>
          <w:lang w:val="it-IT"/>
        </w:rPr>
        <w:t>Università degli Studi “Roma Tre</w:t>
      </w:r>
      <w:r w:rsidR="004168B6">
        <w:rPr>
          <w:rFonts w:ascii="Times New Roman" w:hAnsi="Times New Roman" w:cs="Times New Roman"/>
          <w:lang w:val="it-IT"/>
        </w:rPr>
        <w:t>”</w:t>
      </w:r>
      <w:r w:rsidR="004168B6" w:rsidRPr="004168B6">
        <w:rPr>
          <w:rFonts w:ascii="Times New Roman" w:hAnsi="Times New Roman" w:cs="Times New Roman"/>
          <w:lang w:val="it-IT"/>
        </w:rPr>
        <w:t xml:space="preserve"> noviembre 2018, </w:t>
      </w:r>
      <w:r w:rsidR="006974A6" w:rsidRPr="004168B6">
        <w:rPr>
          <w:rFonts w:ascii="Times New Roman" w:hAnsi="Times New Roman" w:cs="Times New Roman"/>
          <w:lang w:val="fr-FR"/>
        </w:rPr>
        <w:t>Universi</w:t>
      </w:r>
      <w:r w:rsidR="00A44361" w:rsidRPr="004168B6">
        <w:rPr>
          <w:rFonts w:ascii="Times New Roman" w:hAnsi="Times New Roman" w:cs="Times New Roman"/>
          <w:lang w:val="fr-FR"/>
        </w:rPr>
        <w:t>tà</w:t>
      </w:r>
      <w:r w:rsidR="006974A6" w:rsidRPr="004168B6">
        <w:rPr>
          <w:rFonts w:ascii="Times New Roman" w:hAnsi="Times New Roman" w:cs="Times New Roman"/>
          <w:lang w:val="fr-FR"/>
        </w:rPr>
        <w:t xml:space="preserve"> </w:t>
      </w:r>
      <w:r w:rsidR="0050769D" w:rsidRPr="004168B6">
        <w:rPr>
          <w:rFonts w:ascii="Times New Roman" w:hAnsi="Times New Roman" w:cs="Times New Roman"/>
          <w:lang w:val="fr-FR"/>
        </w:rPr>
        <w:t xml:space="preserve">degli Studi </w:t>
      </w:r>
      <w:r w:rsidR="00F00F36" w:rsidRPr="004168B6">
        <w:rPr>
          <w:rFonts w:ascii="Times New Roman" w:hAnsi="Times New Roman" w:cs="Times New Roman"/>
        </w:rPr>
        <w:t>“</w:t>
      </w:r>
      <w:r w:rsidR="006974A6" w:rsidRPr="004168B6">
        <w:rPr>
          <w:rFonts w:ascii="Times New Roman" w:hAnsi="Times New Roman" w:cs="Times New Roman"/>
          <w:lang w:val="fr-FR"/>
        </w:rPr>
        <w:t>Roma Tre</w:t>
      </w:r>
      <w:r w:rsidR="00F00F36" w:rsidRPr="004168B6">
        <w:rPr>
          <w:rFonts w:ascii="Times New Roman" w:hAnsi="Times New Roman" w:cs="Times New Roman"/>
        </w:rPr>
        <w:t>”</w:t>
      </w:r>
      <w:r w:rsidR="006974A6" w:rsidRPr="004168B6">
        <w:rPr>
          <w:rFonts w:ascii="Times New Roman" w:hAnsi="Times New Roman" w:cs="Times New Roman"/>
          <w:lang w:val="fr-FR"/>
        </w:rPr>
        <w:t xml:space="preserve"> diciembre 2015; </w:t>
      </w:r>
      <w:r w:rsidR="00CB7AB5" w:rsidRPr="004168B6">
        <w:rPr>
          <w:rFonts w:ascii="Times New Roman" w:hAnsi="Times New Roman" w:cs="Times New Roman"/>
          <w:lang w:val="fr-FR"/>
        </w:rPr>
        <w:t>Facultad de Ciencias Jurídicas de la Universidad del Salvador (Buenos Aires) abril</w:t>
      </w:r>
      <w:r w:rsidR="007A3424" w:rsidRPr="004168B6">
        <w:rPr>
          <w:rFonts w:ascii="Times New Roman" w:hAnsi="Times New Roman" w:cs="Times New Roman"/>
          <w:lang w:val="fr-FR"/>
        </w:rPr>
        <w:t>-mayo</w:t>
      </w:r>
      <w:r w:rsidR="00CB7AB5" w:rsidRPr="004168B6">
        <w:rPr>
          <w:rFonts w:ascii="Times New Roman" w:hAnsi="Times New Roman" w:cs="Times New Roman"/>
          <w:lang w:val="fr-FR"/>
        </w:rPr>
        <w:t xml:space="preserve"> 2014; </w:t>
      </w:r>
      <w:r w:rsidR="007A3424" w:rsidRPr="004168B6">
        <w:rPr>
          <w:rFonts w:ascii="Times New Roman" w:hAnsi="Times New Roman" w:cs="Times New Roman"/>
          <w:lang w:val="fr-FR"/>
        </w:rPr>
        <w:t>Facultad de Derecho de la Universidad Austral (Buenos Aires) mayo</w:t>
      </w:r>
      <w:r w:rsidR="001D08B1" w:rsidRPr="004168B6">
        <w:rPr>
          <w:rFonts w:ascii="Times New Roman" w:hAnsi="Times New Roman" w:cs="Times New Roman"/>
          <w:lang w:val="fr-FR"/>
        </w:rPr>
        <w:t xml:space="preserve"> 2014</w:t>
      </w:r>
      <w:r w:rsidR="007A3424" w:rsidRPr="004168B6">
        <w:rPr>
          <w:rFonts w:ascii="Times New Roman" w:hAnsi="Times New Roman" w:cs="Times New Roman"/>
          <w:lang w:val="fr-FR"/>
        </w:rPr>
        <w:t xml:space="preserve">; </w:t>
      </w:r>
      <w:r w:rsidR="0054401B" w:rsidRPr="004168B6">
        <w:rPr>
          <w:rFonts w:ascii="Times New Roman" w:hAnsi="Times New Roman" w:cs="Times New Roman"/>
        </w:rPr>
        <w:t>Kazakh Abylai Khan</w:t>
      </w:r>
      <w:r w:rsidR="0054401B" w:rsidRPr="007A3424">
        <w:rPr>
          <w:rFonts w:ascii="Times New Roman" w:hAnsi="Times New Roman" w:cs="Times New Roman"/>
        </w:rPr>
        <w:t xml:space="preserve"> University of International Relations and World Languages (Almaty), diciembre 2013; </w:t>
      </w:r>
      <w:r w:rsidR="00974DDF" w:rsidRPr="007A3424">
        <w:rPr>
          <w:rFonts w:ascii="Times New Roman" w:hAnsi="Times New Roman" w:cs="Times New Roman"/>
        </w:rPr>
        <w:t xml:space="preserve">Université Le Havre, febrero 2011; Université Le Havre, noviembre 2009; Université de Savoie, marzo 2009; Université de Paris V, marzo 2008; Université de Toulouse, febrero 2008; </w:t>
      </w:r>
      <w:r w:rsidR="002E6AF6">
        <w:rPr>
          <w:rFonts w:ascii="Times New Roman" w:hAnsi="Times New Roman" w:cs="Times New Roman"/>
        </w:rPr>
        <w:t xml:space="preserve">Pontificia </w:t>
      </w:r>
      <w:r w:rsidR="00342300">
        <w:rPr>
          <w:rFonts w:ascii="Times New Roman" w:hAnsi="Times New Roman" w:cs="Times New Roman"/>
        </w:rPr>
        <w:t>Universidad Católica de Valpara</w:t>
      </w:r>
      <w:r w:rsidR="00F86002">
        <w:rPr>
          <w:rFonts w:ascii="Times New Roman" w:hAnsi="Times New Roman" w:cs="Times New Roman"/>
        </w:rPr>
        <w:t>í</w:t>
      </w:r>
      <w:r w:rsidR="00342300">
        <w:rPr>
          <w:rFonts w:ascii="Times New Roman" w:hAnsi="Times New Roman" w:cs="Times New Roman"/>
        </w:rPr>
        <w:t>so</w:t>
      </w:r>
      <w:r w:rsidR="00E16A44">
        <w:rPr>
          <w:rFonts w:ascii="Times New Roman" w:hAnsi="Times New Roman" w:cs="Times New Roman"/>
        </w:rPr>
        <w:t xml:space="preserve"> (PUCV)</w:t>
      </w:r>
      <w:r w:rsidR="00342300">
        <w:rPr>
          <w:rFonts w:ascii="Times New Roman" w:hAnsi="Times New Roman" w:cs="Times New Roman"/>
        </w:rPr>
        <w:t xml:space="preserve">, mayo 2007; </w:t>
      </w:r>
      <w:r w:rsidR="00974DDF" w:rsidRPr="007A3424">
        <w:rPr>
          <w:rFonts w:ascii="Times New Roman" w:hAnsi="Times New Roman" w:cs="Times New Roman"/>
        </w:rPr>
        <w:t>Université de Paris V, marzo 2007; Université Paul Cézanne – Aix-Marseille III, febrero 2007; Universidad Seinan Gakuin (Fukuoka), septiembre 2006; Université de Paris II, marzo 2006; Université de Paris V, febrero 2006; Université de Paris XII, octubre 2005; Université de Paris XII, octubre 2004; Université de Paris XII, marzo 2004; Université de Paris XII, octubre 2003; Université de Paris XII, marzo 2003; Université de Paris XII, octubre 2002; Université de Paris XII, marzo 2002; Université de Paris XII, octubre 2001; Université de Paris XII, marzo 2001;</w:t>
      </w:r>
      <w:r w:rsidR="00A44361">
        <w:rPr>
          <w:rFonts w:ascii="Times New Roman" w:hAnsi="Times New Roman" w:cs="Times New Roman"/>
        </w:rPr>
        <w:t xml:space="preserve"> </w:t>
      </w:r>
      <w:r w:rsidR="00974DDF" w:rsidRPr="007A3424">
        <w:rPr>
          <w:rFonts w:ascii="Times New Roman" w:hAnsi="Times New Roman" w:cs="Times New Roman"/>
        </w:rPr>
        <w:t xml:space="preserve"> </w:t>
      </w:r>
      <w:r w:rsidR="001C3DE9">
        <w:rPr>
          <w:rFonts w:ascii="H-Times New Roman" w:hAnsi="H-Times New Roman"/>
          <w:lang w:val="fr-FR"/>
        </w:rPr>
        <w:t>Universit</w:t>
      </w:r>
      <w:r w:rsidR="001C3DE9">
        <w:rPr>
          <w:rFonts w:ascii="Times New Roman" w:hAnsi="Times New Roman" w:cs="Times New Roman"/>
          <w:lang w:val="fr-FR"/>
        </w:rPr>
        <w:t>à</w:t>
      </w:r>
      <w:r w:rsidR="001C3DE9">
        <w:rPr>
          <w:rFonts w:ascii="H-Times New Roman" w:hAnsi="H-Times New Roman"/>
          <w:lang w:val="fr-FR"/>
        </w:rPr>
        <w:t xml:space="preserve"> </w:t>
      </w:r>
      <w:r w:rsidR="001C3DE9">
        <w:rPr>
          <w:rFonts w:ascii="Times New Roman" w:hAnsi="Times New Roman" w:cs="Times New Roman"/>
        </w:rPr>
        <w:t>“</w:t>
      </w:r>
      <w:r w:rsidR="001C3DE9">
        <w:rPr>
          <w:rFonts w:ascii="H-Times New Roman" w:hAnsi="H-Times New Roman"/>
          <w:lang w:val="fr-FR"/>
        </w:rPr>
        <w:t>Roma Tre</w:t>
      </w:r>
      <w:r w:rsidR="001C3DE9">
        <w:rPr>
          <w:rFonts w:ascii="Times New Roman" w:hAnsi="Times New Roman" w:cs="Times New Roman"/>
        </w:rPr>
        <w:t>” 2</w:t>
      </w:r>
      <w:r w:rsidR="00A44361" w:rsidRPr="00A44361">
        <w:rPr>
          <w:rFonts w:ascii="Times New Roman" w:hAnsi="Times New Roman" w:cs="Times New Roman"/>
        </w:rPr>
        <w:t xml:space="preserve">001-2004; </w:t>
      </w:r>
      <w:r w:rsidR="00974DDF" w:rsidRPr="00A44361">
        <w:rPr>
          <w:rFonts w:ascii="Times New Roman" w:hAnsi="Times New Roman" w:cs="Times New Roman"/>
        </w:rPr>
        <w:t xml:space="preserve">Université de Paris XII, octubre 2000; Université de </w:t>
      </w:r>
      <w:r w:rsidR="00974DDF">
        <w:rPr>
          <w:rFonts w:ascii="Times New Roman" w:hAnsi="Times New Roman" w:cs="Times New Roman"/>
        </w:rPr>
        <w:t xml:space="preserve">Paris XII, marzo 2000; Université de Paris XII, octubre 1999; Université de Paris XII, marzo 1999; Universidad de Milano, noviembre 1998; Université de Paris XII, octubre 1998; Université de Paris XII, marzo 1998; Université de Paris XII, octubre 1997; Université de Paris XII, marzo 1997; Université de Paris XII, octubre 1996; Université de Paris XII, marzo 1996; Université de Paris XII, octubre 1995; Université de Paris XII, marzo 1995; University de Memphis (USA), febrero 1995; Université de Paris XII, octubre 1994; Universidad de Pisa, abril-mayo 1994; Université de Paris XII, enero 1994; Université de Paris XII, octubre 1993; University de Syracuse (USA), agosto-septiembre 1991; Instituto Universitario Europeo de Firenze, otoño 1990; Faculty of Law Benjamin N. Cardozo (New York City), 1989-1990 beca de la Fundación Fulbright; Universidad de Roma “La Sapienza”, febrero-mayo 1989; Universidad de Salerno, mayo-junio 1989; Universidad de Roma “La Sapienza”, febrero-mayo 1988; Universidad de Parma, mayo 1988; </w:t>
      </w:r>
      <w:r w:rsidR="006B33C1">
        <w:rPr>
          <w:rFonts w:ascii="Times New Roman" w:hAnsi="Times New Roman" w:cs="Times New Roman"/>
        </w:rPr>
        <w:t xml:space="preserve">Universidad Central de Barcelona, febrero 1987; </w:t>
      </w:r>
      <w:r w:rsidR="00974DDF">
        <w:rPr>
          <w:rFonts w:ascii="Times New Roman" w:hAnsi="Times New Roman" w:cs="Times New Roman"/>
        </w:rPr>
        <w:t>Universidad de Roma “La Sapienza”, febrero-mayo 1987; Universidad de Roma “La Sapienza”, febrero-mayo 1986</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caps/>
        </w:rPr>
      </w:pPr>
      <w:r>
        <w:rPr>
          <w:rFonts w:ascii="Times New Roman" w:hAnsi="Times New Roman" w:cs="Times New Roman"/>
          <w:b/>
          <w:caps/>
        </w:rPr>
        <w:t>bECas de investigacion:</w:t>
      </w:r>
    </w:p>
    <w:p w:rsidR="00974DDF" w:rsidRDefault="00974DDF" w:rsidP="00974DDF">
      <w:pPr>
        <w:pStyle w:val="Alcm"/>
        <w:jc w:val="both"/>
        <w:rPr>
          <w:rFonts w:ascii="Times New Roman" w:hAnsi="Times New Roman" w:cs="Times New Roman"/>
          <w:b/>
        </w:rPr>
      </w:pPr>
    </w:p>
    <w:p w:rsidR="00974DDF" w:rsidRDefault="00974DDF" w:rsidP="00974DDF">
      <w:pPr>
        <w:pStyle w:val="Alcm"/>
        <w:jc w:val="both"/>
        <w:rPr>
          <w:rFonts w:ascii="Times New Roman" w:hAnsi="Times New Roman" w:cs="Times New Roman"/>
        </w:rPr>
      </w:pPr>
      <w:r>
        <w:rPr>
          <w:rFonts w:ascii="Times New Roman" w:hAnsi="Times New Roman" w:cs="Times New Roman"/>
        </w:rPr>
        <w:t>Freie Universität (FU) Berlin, julio-agosto 2013 (Fundación Alexander von Humboldt)</w:t>
      </w:r>
    </w:p>
    <w:p w:rsidR="00974DDF" w:rsidRDefault="00974DDF" w:rsidP="00974DDF">
      <w:pPr>
        <w:pStyle w:val="Alcm"/>
        <w:jc w:val="both"/>
        <w:rPr>
          <w:rFonts w:ascii="Times New Roman" w:hAnsi="Times New Roman" w:cs="Times New Roman"/>
        </w:rPr>
      </w:pPr>
      <w:r>
        <w:rPr>
          <w:rFonts w:ascii="Times New Roman" w:hAnsi="Times New Roman" w:cs="Times New Roman"/>
        </w:rPr>
        <w:t>Leopold-Wenger-Institut für Rechtsgeschichte de la Universidad de München, agosto 2012 (Fundación Alexander von Humboldt)</w:t>
      </w:r>
    </w:p>
    <w:p w:rsidR="00974DDF" w:rsidRDefault="00974DDF" w:rsidP="00974DDF">
      <w:pPr>
        <w:pStyle w:val="Alcm"/>
        <w:jc w:val="both"/>
        <w:rPr>
          <w:rFonts w:ascii="Times New Roman" w:hAnsi="Times New Roman" w:cs="Times New Roman"/>
        </w:rPr>
      </w:pPr>
      <w:r>
        <w:rPr>
          <w:rFonts w:ascii="Times New Roman" w:hAnsi="Times New Roman" w:cs="Times New Roman"/>
        </w:rPr>
        <w:t>Leopold-Wenger-Institut für Rechtsgeschichte de la Universidad de München, julio-agosto 2011 (Fundación Alexander von Humboldt)</w:t>
      </w:r>
    </w:p>
    <w:p w:rsidR="00974DDF" w:rsidRDefault="00974DDF" w:rsidP="00974DDF">
      <w:pPr>
        <w:pStyle w:val="Alcm"/>
        <w:jc w:val="both"/>
        <w:rPr>
          <w:rFonts w:ascii="Times New Roman" w:hAnsi="Times New Roman" w:cs="Times New Roman"/>
          <w:b/>
        </w:rPr>
      </w:pPr>
      <w:r>
        <w:rPr>
          <w:rFonts w:ascii="Times New Roman" w:hAnsi="Times New Roman" w:cs="Times New Roman"/>
        </w:rPr>
        <w:t xml:space="preserve">Institut für Zeitgeschichte de München, diciembre 2010 </w:t>
      </w:r>
    </w:p>
    <w:p w:rsidR="00974DDF" w:rsidRDefault="00974DDF" w:rsidP="00974DDF">
      <w:pPr>
        <w:pStyle w:val="Alcm"/>
        <w:jc w:val="both"/>
        <w:rPr>
          <w:rFonts w:ascii="Times New Roman" w:hAnsi="Times New Roman" w:cs="Times New Roman"/>
          <w:b/>
          <w:lang w:val="en-US"/>
        </w:rPr>
      </w:pPr>
      <w:r>
        <w:rPr>
          <w:rFonts w:ascii="Times New Roman" w:hAnsi="Times New Roman" w:cs="Times New Roman"/>
          <w:lang w:val="en-US"/>
        </w:rPr>
        <w:t>Max-Planck-</w:t>
      </w:r>
      <w:proofErr w:type="spellStart"/>
      <w:r>
        <w:rPr>
          <w:rFonts w:ascii="Times New Roman" w:hAnsi="Times New Roman" w:cs="Times New Roman"/>
          <w:lang w:val="en-US"/>
        </w:rPr>
        <w:t>Institut</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für</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ausländisches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öffentliches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Recht</w:t>
      </w:r>
      <w:proofErr w:type="spellEnd"/>
      <w:r>
        <w:rPr>
          <w:rFonts w:ascii="Times New Roman" w:hAnsi="Times New Roman" w:cs="Times New Roman"/>
          <w:lang w:val="en-US"/>
        </w:rPr>
        <w:t xml:space="preserve"> und </w:t>
      </w:r>
      <w:proofErr w:type="spellStart"/>
      <w:r>
        <w:rPr>
          <w:rFonts w:ascii="Times New Roman" w:hAnsi="Times New Roman" w:cs="Times New Roman"/>
          <w:lang w:val="en-US"/>
        </w:rPr>
        <w:t>Völkerrecht</w:t>
      </w:r>
      <w:proofErr w:type="spellEnd"/>
      <w:r>
        <w:rPr>
          <w:rFonts w:ascii="Times New Roman" w:hAnsi="Times New Roman" w:cs="Times New Roman"/>
          <w:lang w:val="en-US"/>
        </w:rPr>
        <w:t xml:space="preserve"> de Heidelberg, </w:t>
      </w:r>
      <w:proofErr w:type="spellStart"/>
      <w:r>
        <w:rPr>
          <w:rFonts w:ascii="Times New Roman" w:hAnsi="Times New Roman" w:cs="Times New Roman"/>
          <w:lang w:val="en-US"/>
        </w:rPr>
        <w:t>agosto</w:t>
      </w:r>
      <w:proofErr w:type="spellEnd"/>
      <w:r>
        <w:rPr>
          <w:rFonts w:ascii="Times New Roman" w:hAnsi="Times New Roman" w:cs="Times New Roman"/>
          <w:lang w:val="en-US"/>
        </w:rPr>
        <w:t xml:space="preserve"> 2010</w:t>
      </w:r>
    </w:p>
    <w:p w:rsidR="00974DDF" w:rsidRDefault="00974DDF" w:rsidP="00974DDF">
      <w:pPr>
        <w:pStyle w:val="Alcm"/>
        <w:jc w:val="both"/>
        <w:rPr>
          <w:rFonts w:ascii="Times New Roman" w:hAnsi="Times New Roman" w:cs="Times New Roman"/>
          <w:b/>
          <w:lang w:val="en-US"/>
        </w:rPr>
      </w:pPr>
      <w:proofErr w:type="spellStart"/>
      <w:r>
        <w:rPr>
          <w:rFonts w:ascii="Times New Roman" w:hAnsi="Times New Roman" w:cs="Times New Roman"/>
          <w:lang w:val="en-US"/>
        </w:rPr>
        <w:t>Institut</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für</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Zeitgeschichte</w:t>
      </w:r>
      <w:proofErr w:type="spellEnd"/>
      <w:r>
        <w:rPr>
          <w:rFonts w:ascii="Times New Roman" w:hAnsi="Times New Roman" w:cs="Times New Roman"/>
          <w:lang w:val="en-US"/>
        </w:rPr>
        <w:t xml:space="preserve"> de </w:t>
      </w:r>
      <w:proofErr w:type="spellStart"/>
      <w:r>
        <w:rPr>
          <w:rFonts w:ascii="Times New Roman" w:hAnsi="Times New Roman" w:cs="Times New Roman"/>
          <w:lang w:val="en-US"/>
        </w:rPr>
        <w:t>München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octubre</w:t>
      </w:r>
      <w:proofErr w:type="spellEnd"/>
      <w:r>
        <w:rPr>
          <w:rFonts w:ascii="Times New Roman" w:hAnsi="Times New Roman" w:cs="Times New Roman"/>
          <w:lang w:val="en-US"/>
        </w:rPr>
        <w:t xml:space="preserve"> 2009</w:t>
      </w:r>
    </w:p>
    <w:p w:rsidR="00974DDF" w:rsidRDefault="00974DDF" w:rsidP="00974DDF">
      <w:pPr>
        <w:pStyle w:val="Alcm"/>
        <w:jc w:val="both"/>
        <w:rPr>
          <w:rFonts w:ascii="Times New Roman" w:hAnsi="Times New Roman" w:cs="Times New Roman"/>
          <w:b/>
          <w:lang w:val="en-US"/>
        </w:rPr>
      </w:pPr>
      <w:r>
        <w:rPr>
          <w:rFonts w:ascii="Times New Roman" w:hAnsi="Times New Roman" w:cs="Times New Roman"/>
          <w:lang w:val="en-US"/>
        </w:rPr>
        <w:t>Max-Planck-</w:t>
      </w:r>
      <w:proofErr w:type="spellStart"/>
      <w:r>
        <w:rPr>
          <w:rFonts w:ascii="Times New Roman" w:hAnsi="Times New Roman" w:cs="Times New Roman"/>
          <w:lang w:val="en-US"/>
        </w:rPr>
        <w:t>Institut</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für</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ausländisches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öffentliches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Recht</w:t>
      </w:r>
      <w:proofErr w:type="spellEnd"/>
      <w:r>
        <w:rPr>
          <w:rFonts w:ascii="Times New Roman" w:hAnsi="Times New Roman" w:cs="Times New Roman"/>
          <w:lang w:val="en-US"/>
        </w:rPr>
        <w:t xml:space="preserve"> und </w:t>
      </w:r>
      <w:proofErr w:type="spellStart"/>
      <w:r>
        <w:rPr>
          <w:rFonts w:ascii="Times New Roman" w:hAnsi="Times New Roman" w:cs="Times New Roman"/>
          <w:lang w:val="en-US"/>
        </w:rPr>
        <w:t>Völkerrecht</w:t>
      </w:r>
      <w:proofErr w:type="spellEnd"/>
      <w:r>
        <w:rPr>
          <w:rFonts w:ascii="Times New Roman" w:hAnsi="Times New Roman" w:cs="Times New Roman"/>
          <w:lang w:val="en-US"/>
        </w:rPr>
        <w:t xml:space="preserve"> de Heidelberg, </w:t>
      </w:r>
      <w:proofErr w:type="spellStart"/>
      <w:r>
        <w:rPr>
          <w:rFonts w:ascii="Times New Roman" w:hAnsi="Times New Roman" w:cs="Times New Roman"/>
          <w:lang w:val="en-US"/>
        </w:rPr>
        <w:t>agosto</w:t>
      </w:r>
      <w:proofErr w:type="spellEnd"/>
      <w:r>
        <w:rPr>
          <w:rFonts w:ascii="Times New Roman" w:hAnsi="Times New Roman" w:cs="Times New Roman"/>
          <w:lang w:val="en-US"/>
        </w:rPr>
        <w:t xml:space="preserve"> 2009</w:t>
      </w:r>
    </w:p>
    <w:p w:rsidR="00974DDF" w:rsidRDefault="00974DDF" w:rsidP="00974DDF">
      <w:pPr>
        <w:pStyle w:val="Alcm"/>
        <w:jc w:val="both"/>
        <w:rPr>
          <w:rFonts w:ascii="Times New Roman" w:hAnsi="Times New Roman" w:cs="Times New Roman"/>
          <w:b/>
          <w:lang w:val="en-US"/>
        </w:rPr>
      </w:pPr>
      <w:r>
        <w:rPr>
          <w:rFonts w:ascii="Times New Roman" w:hAnsi="Times New Roman" w:cs="Times New Roman"/>
          <w:lang w:val="en-US"/>
        </w:rPr>
        <w:t>Max-Planck-</w:t>
      </w:r>
      <w:proofErr w:type="spellStart"/>
      <w:r>
        <w:rPr>
          <w:rFonts w:ascii="Times New Roman" w:hAnsi="Times New Roman" w:cs="Times New Roman"/>
          <w:lang w:val="en-US"/>
        </w:rPr>
        <w:t>Institut</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für</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ausländisches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öffentliches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Recht</w:t>
      </w:r>
      <w:proofErr w:type="spellEnd"/>
      <w:r>
        <w:rPr>
          <w:rFonts w:ascii="Times New Roman" w:hAnsi="Times New Roman" w:cs="Times New Roman"/>
          <w:lang w:val="en-US"/>
        </w:rPr>
        <w:t xml:space="preserve"> und </w:t>
      </w:r>
      <w:proofErr w:type="spellStart"/>
      <w:r>
        <w:rPr>
          <w:rFonts w:ascii="Times New Roman" w:hAnsi="Times New Roman" w:cs="Times New Roman"/>
          <w:lang w:val="en-US"/>
        </w:rPr>
        <w:t>Völkerrecht</w:t>
      </w:r>
      <w:proofErr w:type="spellEnd"/>
      <w:r>
        <w:rPr>
          <w:rFonts w:ascii="Times New Roman" w:hAnsi="Times New Roman" w:cs="Times New Roman"/>
          <w:lang w:val="en-US"/>
        </w:rPr>
        <w:t xml:space="preserve"> de Heidelberg, </w:t>
      </w:r>
      <w:proofErr w:type="spellStart"/>
      <w:r>
        <w:rPr>
          <w:rFonts w:ascii="Times New Roman" w:hAnsi="Times New Roman" w:cs="Times New Roman"/>
          <w:lang w:val="en-US"/>
        </w:rPr>
        <w:t>septiembre</w:t>
      </w:r>
      <w:proofErr w:type="spellEnd"/>
      <w:r>
        <w:rPr>
          <w:rFonts w:ascii="Times New Roman" w:hAnsi="Times New Roman" w:cs="Times New Roman"/>
          <w:lang w:val="en-US"/>
        </w:rPr>
        <w:t xml:space="preserve"> 2008</w:t>
      </w:r>
    </w:p>
    <w:p w:rsidR="00974DDF" w:rsidRDefault="00974DDF" w:rsidP="00974DDF">
      <w:pPr>
        <w:pStyle w:val="Alcm"/>
        <w:jc w:val="both"/>
        <w:rPr>
          <w:rFonts w:ascii="Times New Roman" w:hAnsi="Times New Roman" w:cs="Times New Roman"/>
          <w:b/>
          <w:lang w:val="en-US"/>
        </w:rPr>
      </w:pPr>
      <w:proofErr w:type="spellStart"/>
      <w:r>
        <w:rPr>
          <w:rFonts w:ascii="Times New Roman" w:hAnsi="Times New Roman" w:cs="Times New Roman"/>
          <w:lang w:val="en-US"/>
        </w:rPr>
        <w:t>Institut</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für</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Zeitgeschichte</w:t>
      </w:r>
      <w:proofErr w:type="spellEnd"/>
      <w:r>
        <w:rPr>
          <w:rFonts w:ascii="Times New Roman" w:hAnsi="Times New Roman" w:cs="Times New Roman"/>
          <w:lang w:val="en-US"/>
        </w:rPr>
        <w:t xml:space="preserve"> de </w:t>
      </w:r>
      <w:proofErr w:type="spellStart"/>
      <w:r>
        <w:rPr>
          <w:rFonts w:ascii="Times New Roman" w:hAnsi="Times New Roman" w:cs="Times New Roman"/>
          <w:lang w:val="en-US"/>
        </w:rPr>
        <w:t>München</w:t>
      </w:r>
      <w:proofErr w:type="spellEnd"/>
      <w:r>
        <w:rPr>
          <w:rFonts w:ascii="Times New Roman" w:hAnsi="Times New Roman" w:cs="Times New Roman"/>
          <w:lang w:val="en-US"/>
        </w:rPr>
        <w:t xml:space="preserve">, </w:t>
      </w:r>
      <w:proofErr w:type="spellStart"/>
      <w:proofErr w:type="gramStart"/>
      <w:r>
        <w:rPr>
          <w:rFonts w:ascii="Times New Roman" w:hAnsi="Times New Roman" w:cs="Times New Roman"/>
          <w:lang w:val="en-US"/>
        </w:rPr>
        <w:t>julio</w:t>
      </w:r>
      <w:proofErr w:type="spellEnd"/>
      <w:proofErr w:type="gramEnd"/>
      <w:r>
        <w:rPr>
          <w:rFonts w:ascii="Times New Roman" w:hAnsi="Times New Roman" w:cs="Times New Roman"/>
          <w:lang w:val="en-US"/>
        </w:rPr>
        <w:t xml:space="preserve"> 2008</w:t>
      </w:r>
    </w:p>
    <w:p w:rsidR="00974DDF" w:rsidRDefault="00974DDF" w:rsidP="00974DDF">
      <w:pPr>
        <w:pStyle w:val="Alcm"/>
        <w:jc w:val="both"/>
        <w:rPr>
          <w:rFonts w:ascii="Times New Roman" w:hAnsi="Times New Roman" w:cs="Times New Roman"/>
          <w:lang w:val="en-US"/>
        </w:rPr>
      </w:pPr>
      <w:r>
        <w:rPr>
          <w:rFonts w:ascii="Times New Roman" w:hAnsi="Times New Roman" w:cs="Times New Roman"/>
          <w:lang w:val="en-US"/>
        </w:rPr>
        <w:t>Max-Planck-</w:t>
      </w:r>
      <w:proofErr w:type="spellStart"/>
      <w:r>
        <w:rPr>
          <w:rFonts w:ascii="Times New Roman" w:hAnsi="Times New Roman" w:cs="Times New Roman"/>
          <w:lang w:val="en-US"/>
        </w:rPr>
        <w:t>Institut</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für</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ausländisches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öffentliches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Recht</w:t>
      </w:r>
      <w:proofErr w:type="spellEnd"/>
      <w:r>
        <w:rPr>
          <w:rFonts w:ascii="Times New Roman" w:hAnsi="Times New Roman" w:cs="Times New Roman"/>
          <w:lang w:val="en-US"/>
        </w:rPr>
        <w:t xml:space="preserve"> und </w:t>
      </w:r>
      <w:proofErr w:type="spellStart"/>
      <w:r>
        <w:rPr>
          <w:rFonts w:ascii="Times New Roman" w:hAnsi="Times New Roman" w:cs="Times New Roman"/>
          <w:lang w:val="en-US"/>
        </w:rPr>
        <w:t>Völkerrecht</w:t>
      </w:r>
      <w:proofErr w:type="spellEnd"/>
      <w:r>
        <w:rPr>
          <w:rFonts w:ascii="Times New Roman" w:hAnsi="Times New Roman" w:cs="Times New Roman"/>
          <w:lang w:val="en-US"/>
        </w:rPr>
        <w:t xml:space="preserve"> de Heidelberg, </w:t>
      </w:r>
      <w:proofErr w:type="spellStart"/>
      <w:r>
        <w:rPr>
          <w:rFonts w:ascii="Times New Roman" w:hAnsi="Times New Roman" w:cs="Times New Roman"/>
          <w:lang w:val="en-US"/>
        </w:rPr>
        <w:t>agosto</w:t>
      </w:r>
      <w:proofErr w:type="spellEnd"/>
      <w:r>
        <w:rPr>
          <w:rFonts w:ascii="Times New Roman" w:hAnsi="Times New Roman" w:cs="Times New Roman"/>
          <w:lang w:val="en-US"/>
        </w:rPr>
        <w:t xml:space="preserve"> 2007</w:t>
      </w:r>
    </w:p>
    <w:p w:rsidR="00974DDF" w:rsidRDefault="00974DDF" w:rsidP="00974DDF">
      <w:pPr>
        <w:pStyle w:val="Alcm"/>
        <w:jc w:val="both"/>
        <w:rPr>
          <w:rFonts w:ascii="Times New Roman" w:hAnsi="Times New Roman" w:cs="Times New Roman"/>
          <w:b/>
          <w:lang w:val="en-US"/>
        </w:rPr>
      </w:pPr>
      <w:r>
        <w:rPr>
          <w:rFonts w:ascii="Times New Roman" w:hAnsi="Times New Roman" w:cs="Times New Roman"/>
          <w:lang w:val="en-US"/>
        </w:rPr>
        <w:t>Max-Planck-</w:t>
      </w:r>
      <w:proofErr w:type="spellStart"/>
      <w:r>
        <w:rPr>
          <w:rFonts w:ascii="Times New Roman" w:hAnsi="Times New Roman" w:cs="Times New Roman"/>
          <w:lang w:val="en-US"/>
        </w:rPr>
        <w:t>Institut</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für</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ausländisches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öffentliches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Recht</w:t>
      </w:r>
      <w:proofErr w:type="spellEnd"/>
      <w:r>
        <w:rPr>
          <w:rFonts w:ascii="Times New Roman" w:hAnsi="Times New Roman" w:cs="Times New Roman"/>
          <w:lang w:val="en-US"/>
        </w:rPr>
        <w:t xml:space="preserve"> und </w:t>
      </w:r>
      <w:proofErr w:type="spellStart"/>
      <w:r>
        <w:rPr>
          <w:rFonts w:ascii="Times New Roman" w:hAnsi="Times New Roman" w:cs="Times New Roman"/>
          <w:lang w:val="en-US"/>
        </w:rPr>
        <w:t>Völkerrecht</w:t>
      </w:r>
      <w:proofErr w:type="spellEnd"/>
      <w:r>
        <w:rPr>
          <w:rFonts w:ascii="Times New Roman" w:hAnsi="Times New Roman" w:cs="Times New Roman"/>
          <w:lang w:val="en-US"/>
        </w:rPr>
        <w:t xml:space="preserve"> de Heidelberg, </w:t>
      </w:r>
      <w:proofErr w:type="spellStart"/>
      <w:r>
        <w:rPr>
          <w:rFonts w:ascii="Times New Roman" w:hAnsi="Times New Roman" w:cs="Times New Roman"/>
          <w:lang w:val="en-US"/>
        </w:rPr>
        <w:t>agosto</w:t>
      </w:r>
      <w:proofErr w:type="spellEnd"/>
      <w:r>
        <w:rPr>
          <w:rFonts w:ascii="Times New Roman" w:hAnsi="Times New Roman" w:cs="Times New Roman"/>
          <w:lang w:val="en-US"/>
        </w:rPr>
        <w:t xml:space="preserve"> 2006</w:t>
      </w:r>
    </w:p>
    <w:p w:rsidR="00974DDF" w:rsidRDefault="00974DDF" w:rsidP="00974DDF">
      <w:pPr>
        <w:pStyle w:val="Alcm"/>
        <w:jc w:val="both"/>
        <w:rPr>
          <w:rFonts w:ascii="Times New Roman" w:hAnsi="Times New Roman" w:cs="Times New Roman"/>
          <w:lang w:val="en-US"/>
        </w:rPr>
      </w:pPr>
      <w:r>
        <w:rPr>
          <w:rFonts w:ascii="Times New Roman" w:hAnsi="Times New Roman" w:cs="Times New Roman"/>
          <w:lang w:val="en-US"/>
        </w:rPr>
        <w:t>Max-Planck-</w:t>
      </w:r>
      <w:proofErr w:type="spellStart"/>
      <w:r>
        <w:rPr>
          <w:rFonts w:ascii="Times New Roman" w:hAnsi="Times New Roman" w:cs="Times New Roman"/>
          <w:lang w:val="en-US"/>
        </w:rPr>
        <w:t>Institut</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für</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ausländisches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öffentliches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Recht</w:t>
      </w:r>
      <w:proofErr w:type="spellEnd"/>
      <w:r>
        <w:rPr>
          <w:rFonts w:ascii="Times New Roman" w:hAnsi="Times New Roman" w:cs="Times New Roman"/>
          <w:lang w:val="en-US"/>
        </w:rPr>
        <w:t xml:space="preserve"> und </w:t>
      </w:r>
      <w:proofErr w:type="spellStart"/>
      <w:r>
        <w:rPr>
          <w:rFonts w:ascii="Times New Roman" w:hAnsi="Times New Roman" w:cs="Times New Roman"/>
          <w:lang w:val="en-US"/>
        </w:rPr>
        <w:t>Völkerrecht</w:t>
      </w:r>
      <w:proofErr w:type="spellEnd"/>
      <w:r>
        <w:rPr>
          <w:rFonts w:ascii="Times New Roman" w:hAnsi="Times New Roman" w:cs="Times New Roman"/>
          <w:lang w:val="en-US"/>
        </w:rPr>
        <w:t xml:space="preserve"> de Heidelberg, </w:t>
      </w:r>
      <w:proofErr w:type="spellStart"/>
      <w:r>
        <w:rPr>
          <w:rFonts w:ascii="Times New Roman" w:hAnsi="Times New Roman" w:cs="Times New Roman"/>
          <w:lang w:val="en-US"/>
        </w:rPr>
        <w:t>julio-agosto</w:t>
      </w:r>
      <w:proofErr w:type="spellEnd"/>
      <w:r>
        <w:rPr>
          <w:rFonts w:ascii="Times New Roman" w:hAnsi="Times New Roman" w:cs="Times New Roman"/>
          <w:lang w:val="en-US"/>
        </w:rPr>
        <w:t xml:space="preserve"> 2004</w:t>
      </w:r>
    </w:p>
    <w:p w:rsidR="00974DDF" w:rsidRDefault="00974DDF" w:rsidP="00974DDF">
      <w:pPr>
        <w:pStyle w:val="Alcm"/>
        <w:jc w:val="both"/>
        <w:rPr>
          <w:rFonts w:ascii="Times New Roman" w:hAnsi="Times New Roman" w:cs="Times New Roman"/>
          <w:lang w:val="en-US"/>
        </w:rPr>
      </w:pPr>
      <w:r>
        <w:rPr>
          <w:rFonts w:ascii="Times New Roman" w:hAnsi="Times New Roman" w:cs="Times New Roman"/>
          <w:lang w:val="en-US"/>
        </w:rPr>
        <w:t>Max-Planck-</w:t>
      </w:r>
      <w:proofErr w:type="spellStart"/>
      <w:r>
        <w:rPr>
          <w:rFonts w:ascii="Times New Roman" w:hAnsi="Times New Roman" w:cs="Times New Roman"/>
          <w:lang w:val="en-US"/>
        </w:rPr>
        <w:t>Institut</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für</w:t>
      </w:r>
      <w:proofErr w:type="spellEnd"/>
      <w:r>
        <w:rPr>
          <w:rFonts w:ascii="Times New Roman" w:hAnsi="Times New Roman" w:cs="Times New Roman"/>
          <w:lang w:val="en-US"/>
        </w:rPr>
        <w:t xml:space="preserve"> Geschichte de </w:t>
      </w:r>
      <w:proofErr w:type="spellStart"/>
      <w:r>
        <w:rPr>
          <w:rFonts w:ascii="Times New Roman" w:hAnsi="Times New Roman" w:cs="Times New Roman"/>
          <w:lang w:val="en-US"/>
        </w:rPr>
        <w:t>Göttingen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abril</w:t>
      </w:r>
      <w:proofErr w:type="spellEnd"/>
      <w:r>
        <w:rPr>
          <w:rFonts w:ascii="Times New Roman" w:hAnsi="Times New Roman" w:cs="Times New Roman"/>
          <w:lang w:val="en-US"/>
        </w:rPr>
        <w:t xml:space="preserve"> 2004</w:t>
      </w:r>
    </w:p>
    <w:p w:rsidR="00974DDF" w:rsidRDefault="00974DDF" w:rsidP="00974DDF">
      <w:pPr>
        <w:pStyle w:val="Alcm"/>
        <w:jc w:val="both"/>
        <w:rPr>
          <w:rFonts w:ascii="Times New Roman" w:hAnsi="Times New Roman" w:cs="Times New Roman"/>
          <w:lang w:val="en-US"/>
        </w:rPr>
      </w:pPr>
      <w:r>
        <w:rPr>
          <w:rFonts w:ascii="Times New Roman" w:hAnsi="Times New Roman" w:cs="Times New Roman"/>
          <w:lang w:val="en-US"/>
        </w:rPr>
        <w:t>Max-Planck-</w:t>
      </w:r>
      <w:proofErr w:type="spellStart"/>
      <w:r>
        <w:rPr>
          <w:rFonts w:ascii="Times New Roman" w:hAnsi="Times New Roman" w:cs="Times New Roman"/>
          <w:lang w:val="en-US"/>
        </w:rPr>
        <w:t>Institut</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für</w:t>
      </w:r>
      <w:proofErr w:type="spellEnd"/>
      <w:r>
        <w:rPr>
          <w:rFonts w:ascii="Times New Roman" w:hAnsi="Times New Roman" w:cs="Times New Roman"/>
          <w:lang w:val="en-US"/>
        </w:rPr>
        <w:t xml:space="preserve"> Geschichte de </w:t>
      </w:r>
      <w:proofErr w:type="spellStart"/>
      <w:r>
        <w:rPr>
          <w:rFonts w:ascii="Times New Roman" w:hAnsi="Times New Roman" w:cs="Times New Roman"/>
          <w:lang w:val="en-US"/>
        </w:rPr>
        <w:t>Göttingen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julio-agosto</w:t>
      </w:r>
      <w:proofErr w:type="spellEnd"/>
      <w:r>
        <w:rPr>
          <w:rFonts w:ascii="Times New Roman" w:hAnsi="Times New Roman" w:cs="Times New Roman"/>
          <w:lang w:val="en-US"/>
        </w:rPr>
        <w:t xml:space="preserve"> 2003</w:t>
      </w:r>
    </w:p>
    <w:p w:rsidR="00974DDF" w:rsidRDefault="00974DDF" w:rsidP="00974DDF">
      <w:pPr>
        <w:pStyle w:val="Alcm"/>
        <w:jc w:val="both"/>
        <w:rPr>
          <w:rFonts w:ascii="Times New Roman" w:hAnsi="Times New Roman" w:cs="Times New Roman"/>
          <w:lang w:val="en-US"/>
        </w:rPr>
      </w:pPr>
      <w:r>
        <w:rPr>
          <w:rFonts w:ascii="Times New Roman" w:hAnsi="Times New Roman" w:cs="Times New Roman"/>
          <w:lang w:val="en-US"/>
        </w:rPr>
        <w:t>Max-Planck-</w:t>
      </w:r>
      <w:proofErr w:type="spellStart"/>
      <w:r>
        <w:rPr>
          <w:rFonts w:ascii="Times New Roman" w:hAnsi="Times New Roman" w:cs="Times New Roman"/>
          <w:lang w:val="en-US"/>
        </w:rPr>
        <w:t>Institut</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für</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ausländisches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öffentliches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Recht</w:t>
      </w:r>
      <w:proofErr w:type="spellEnd"/>
      <w:r>
        <w:rPr>
          <w:rFonts w:ascii="Times New Roman" w:hAnsi="Times New Roman" w:cs="Times New Roman"/>
          <w:lang w:val="en-US"/>
        </w:rPr>
        <w:t xml:space="preserve"> und </w:t>
      </w:r>
      <w:proofErr w:type="spellStart"/>
      <w:r>
        <w:rPr>
          <w:rFonts w:ascii="Times New Roman" w:hAnsi="Times New Roman" w:cs="Times New Roman"/>
          <w:lang w:val="en-US"/>
        </w:rPr>
        <w:t>Völkerrecht</w:t>
      </w:r>
      <w:proofErr w:type="spellEnd"/>
      <w:r>
        <w:rPr>
          <w:rFonts w:ascii="Times New Roman" w:hAnsi="Times New Roman" w:cs="Times New Roman"/>
          <w:lang w:val="en-US"/>
        </w:rPr>
        <w:t xml:space="preserve"> de Heidelberg, </w:t>
      </w:r>
      <w:proofErr w:type="spellStart"/>
      <w:r>
        <w:rPr>
          <w:rFonts w:ascii="Times New Roman" w:hAnsi="Times New Roman" w:cs="Times New Roman"/>
          <w:lang w:val="en-US"/>
        </w:rPr>
        <w:t>julio-agosto</w:t>
      </w:r>
      <w:proofErr w:type="spellEnd"/>
      <w:r>
        <w:rPr>
          <w:rFonts w:ascii="Times New Roman" w:hAnsi="Times New Roman" w:cs="Times New Roman"/>
          <w:lang w:val="en-US"/>
        </w:rPr>
        <w:t xml:space="preserve"> 2002</w:t>
      </w:r>
    </w:p>
    <w:p w:rsidR="00974DDF" w:rsidRDefault="00974DDF" w:rsidP="00974DDF">
      <w:r>
        <w:t>Universidad de Köln, julio-septiembre (Fundación Alexander von Humboldt)</w:t>
      </w:r>
    </w:p>
    <w:p w:rsidR="00974DDF" w:rsidRDefault="00974DDF" w:rsidP="00974DDF">
      <w:pPr>
        <w:pStyle w:val="Alcm"/>
        <w:jc w:val="both"/>
        <w:rPr>
          <w:rFonts w:ascii="Times New Roman" w:hAnsi="Times New Roman" w:cs="Times New Roman"/>
        </w:rPr>
      </w:pPr>
      <w:r>
        <w:rPr>
          <w:rFonts w:ascii="Times New Roman" w:hAnsi="Times New Roman" w:cs="Times New Roman"/>
        </w:rPr>
        <w:t>Institut Suisse de Droit Comparé de Lausanne, julio-agosto 1996</w:t>
      </w:r>
    </w:p>
    <w:p w:rsidR="00974DDF" w:rsidRDefault="00974DDF" w:rsidP="00974DDF">
      <w:pPr>
        <w:pStyle w:val="Alcm"/>
        <w:jc w:val="both"/>
        <w:rPr>
          <w:rFonts w:ascii="Times New Roman" w:hAnsi="Times New Roman" w:cs="Times New Roman"/>
        </w:rPr>
      </w:pPr>
      <w:r>
        <w:rPr>
          <w:rFonts w:ascii="Times New Roman" w:hAnsi="Times New Roman" w:cs="Times New Roman"/>
        </w:rPr>
        <w:t>Institut Suisse de Droit Comparé de Lausanne, julio-agosto 1995</w:t>
      </w:r>
    </w:p>
    <w:p w:rsidR="00974DDF" w:rsidRDefault="00974DDF" w:rsidP="00974DDF">
      <w:pPr>
        <w:pStyle w:val="Alcm"/>
        <w:jc w:val="both"/>
        <w:rPr>
          <w:rFonts w:ascii="Times New Roman" w:hAnsi="Times New Roman" w:cs="Times New Roman"/>
        </w:rPr>
      </w:pPr>
      <w:r>
        <w:rPr>
          <w:rFonts w:ascii="Times New Roman" w:hAnsi="Times New Roman" w:cs="Times New Roman"/>
        </w:rPr>
        <w:t>Universidad de Frankfurt am Main, febrero-marzo 1989</w:t>
      </w:r>
    </w:p>
    <w:p w:rsidR="00974DDF" w:rsidRDefault="00974DDF" w:rsidP="00974DDF">
      <w:pPr>
        <w:pStyle w:val="Alcm"/>
        <w:jc w:val="both"/>
        <w:rPr>
          <w:rFonts w:ascii="Times New Roman" w:hAnsi="Times New Roman" w:cs="Times New Roman"/>
        </w:rPr>
      </w:pPr>
      <w:r>
        <w:rPr>
          <w:rFonts w:ascii="Times New Roman" w:hAnsi="Times New Roman" w:cs="Times New Roman"/>
        </w:rPr>
        <w:t>Universidad de Köln</w:t>
      </w:r>
      <w:r w:rsidR="00973826">
        <w:rPr>
          <w:rFonts w:ascii="Times New Roman" w:hAnsi="Times New Roman" w:cs="Times New Roman"/>
        </w:rPr>
        <w:t xml:space="preserve"> (Colonia)</w:t>
      </w:r>
      <w:r>
        <w:rPr>
          <w:rFonts w:ascii="Times New Roman" w:hAnsi="Times New Roman" w:cs="Times New Roman"/>
        </w:rPr>
        <w:t xml:space="preserve">, 1980-1981 </w:t>
      </w:r>
      <w:r>
        <w:t>(Fundación Alexander von Humboldt)</w:t>
      </w:r>
    </w:p>
    <w:p w:rsidR="00974DDF" w:rsidRDefault="00974DDF" w:rsidP="00974DDF">
      <w:pPr>
        <w:pStyle w:val="Alcm"/>
        <w:jc w:val="both"/>
        <w:rPr>
          <w:rFonts w:ascii="Times New Roman" w:hAnsi="Times New Roman" w:cs="Times New Roman"/>
        </w:rPr>
      </w:pPr>
      <w:r>
        <w:rPr>
          <w:rFonts w:ascii="Times New Roman" w:hAnsi="Times New Roman" w:cs="Times New Roman"/>
        </w:rPr>
        <w:t>Universidad de Roma (“La Sapienza”), otoňo 1979</w:t>
      </w:r>
    </w:p>
    <w:p w:rsidR="00974DDF" w:rsidRDefault="00974DDF" w:rsidP="00974DDF">
      <w:pPr>
        <w:pStyle w:val="Alcm"/>
        <w:jc w:val="both"/>
        <w:rPr>
          <w:rFonts w:ascii="Times New Roman" w:hAnsi="Times New Roman" w:cs="Times New Roman"/>
        </w:rPr>
      </w:pPr>
      <w:r>
        <w:rPr>
          <w:rFonts w:ascii="Times New Roman" w:hAnsi="Times New Roman" w:cs="Times New Roman"/>
        </w:rPr>
        <w:t>Universidad de München, 1976-1977 (Deutscher Akademischer Austauschdienst – DAAD)</w:t>
      </w:r>
    </w:p>
    <w:p w:rsidR="00974DDF" w:rsidRDefault="00974DDF" w:rsidP="00974DDF">
      <w:pPr>
        <w:pStyle w:val="Alcm"/>
        <w:jc w:val="both"/>
        <w:rPr>
          <w:rFonts w:ascii="Times New Roman" w:hAnsi="Times New Roman" w:cs="Times New Roman"/>
          <w:b/>
        </w:rPr>
      </w:pPr>
    </w:p>
    <w:p w:rsidR="00974DDF" w:rsidRDefault="00974DDF" w:rsidP="00974DDF">
      <w:pPr>
        <w:pStyle w:val="Alcm"/>
        <w:jc w:val="both"/>
        <w:rPr>
          <w:rFonts w:ascii="Times New Roman" w:hAnsi="Times New Roman" w:cs="Times New Roman"/>
          <w:b/>
          <w:caps/>
        </w:rPr>
      </w:pPr>
      <w:r>
        <w:rPr>
          <w:rFonts w:ascii="Times New Roman" w:hAnsi="Times New Roman" w:cs="Times New Roman"/>
          <w:b/>
          <w:caps/>
        </w:rPr>
        <w:t>Ponencias en el extranjero:</w:t>
      </w:r>
    </w:p>
    <w:p w:rsidR="00974DDF" w:rsidRDefault="00974DDF" w:rsidP="00974DDF">
      <w:pPr>
        <w:pStyle w:val="Alcm"/>
        <w:jc w:val="both"/>
        <w:rPr>
          <w:rFonts w:ascii="Times New Roman" w:hAnsi="Times New Roman" w:cs="Times New Roman"/>
          <w:b/>
        </w:rPr>
      </w:pPr>
    </w:p>
    <w:p w:rsidR="00974DDF" w:rsidRPr="00D078B3" w:rsidRDefault="00974DDF" w:rsidP="00974DDF">
      <w:pPr>
        <w:pStyle w:val="Alcm"/>
        <w:jc w:val="both"/>
        <w:rPr>
          <w:rFonts w:ascii="Times New Roman" w:hAnsi="Times New Roman" w:cs="Times New Roman"/>
        </w:rPr>
      </w:pPr>
      <w:r w:rsidRPr="00D078B3">
        <w:rPr>
          <w:rFonts w:ascii="Times New Roman" w:hAnsi="Times New Roman" w:cs="Times New Roman"/>
        </w:rPr>
        <w:t xml:space="preserve">I. Ha impartido conferencias en los siguientes Países: España, Francia, Estados Unidos (USA), </w:t>
      </w:r>
      <w:r w:rsidR="00357762">
        <w:rPr>
          <w:rFonts w:ascii="Times New Roman" w:hAnsi="Times New Roman" w:cs="Times New Roman"/>
        </w:rPr>
        <w:t xml:space="preserve">Canada, </w:t>
      </w:r>
      <w:r w:rsidRPr="00D078B3">
        <w:rPr>
          <w:rFonts w:ascii="Times New Roman" w:hAnsi="Times New Roman" w:cs="Times New Roman"/>
        </w:rPr>
        <w:t>Reino Unido, Países Bajos (Holanda), Italia, Alemania, Austria, Polonia, Perú, Bélgica, Finlandia, Ruman</w:t>
      </w:r>
      <w:r w:rsidR="00F66EC7">
        <w:rPr>
          <w:rFonts w:ascii="Times New Roman" w:hAnsi="Times New Roman" w:cs="Times New Roman"/>
        </w:rPr>
        <w:t>í</w:t>
      </w:r>
      <w:r w:rsidRPr="00D078B3">
        <w:rPr>
          <w:rFonts w:ascii="Times New Roman" w:hAnsi="Times New Roman" w:cs="Times New Roman"/>
        </w:rPr>
        <w:t>a, Isr</w:t>
      </w:r>
      <w:r w:rsidR="00CE5677">
        <w:rPr>
          <w:rFonts w:ascii="Times New Roman" w:hAnsi="Times New Roman" w:cs="Times New Roman"/>
        </w:rPr>
        <w:t>a</w:t>
      </w:r>
      <w:r w:rsidR="006C7E35">
        <w:rPr>
          <w:rFonts w:ascii="Times New Roman" w:hAnsi="Times New Roman" w:cs="Times New Roman"/>
        </w:rPr>
        <w:t>e</w:t>
      </w:r>
      <w:r w:rsidRPr="00D078B3">
        <w:rPr>
          <w:rFonts w:ascii="Times New Roman" w:hAnsi="Times New Roman" w:cs="Times New Roman"/>
        </w:rPr>
        <w:t>l, África del Sud, Grecia, Japón, China, Brasil, Chile, Argentina, Serbia</w:t>
      </w:r>
      <w:r w:rsidR="00B468CD" w:rsidRPr="00D078B3">
        <w:rPr>
          <w:rFonts w:ascii="Times New Roman" w:hAnsi="Times New Roman" w:cs="Times New Roman"/>
        </w:rPr>
        <w:t xml:space="preserve">, </w:t>
      </w:r>
      <w:r w:rsidRPr="00D078B3">
        <w:rPr>
          <w:rFonts w:ascii="Times New Roman" w:hAnsi="Times New Roman" w:cs="Times New Roman"/>
        </w:rPr>
        <w:t>Turquía</w:t>
      </w:r>
      <w:r w:rsidR="00863BB6">
        <w:rPr>
          <w:rFonts w:ascii="Times New Roman" w:hAnsi="Times New Roman" w:cs="Times New Roman"/>
        </w:rPr>
        <w:t xml:space="preserve">, </w:t>
      </w:r>
      <w:r w:rsidR="00B468CD" w:rsidRPr="00D078B3">
        <w:rPr>
          <w:rFonts w:ascii="Times New Roman" w:hAnsi="Times New Roman" w:cs="Times New Roman"/>
        </w:rPr>
        <w:t>Kazakhstan</w:t>
      </w:r>
      <w:r w:rsidR="00A31BC6">
        <w:rPr>
          <w:rFonts w:ascii="Times New Roman" w:hAnsi="Times New Roman" w:cs="Times New Roman"/>
        </w:rPr>
        <w:t xml:space="preserve">, </w:t>
      </w:r>
      <w:r w:rsidR="00863BB6">
        <w:rPr>
          <w:rFonts w:ascii="Times New Roman" w:hAnsi="Times New Roman" w:cs="Times New Roman"/>
        </w:rPr>
        <w:t>Georgia</w:t>
      </w:r>
      <w:r w:rsidR="00C06440">
        <w:rPr>
          <w:rFonts w:ascii="Times New Roman" w:hAnsi="Times New Roman" w:cs="Times New Roman"/>
        </w:rPr>
        <w:t xml:space="preserve">, </w:t>
      </w:r>
      <w:r w:rsidR="00A31BC6">
        <w:rPr>
          <w:rFonts w:ascii="Times New Roman" w:hAnsi="Times New Roman" w:cs="Times New Roman"/>
        </w:rPr>
        <w:t>Eslovaquia</w:t>
      </w:r>
      <w:r w:rsidR="00C06440">
        <w:rPr>
          <w:rFonts w:ascii="Times New Roman" w:hAnsi="Times New Roman" w:cs="Times New Roman"/>
        </w:rPr>
        <w:t xml:space="preserve"> y Cuba</w:t>
      </w:r>
      <w:r w:rsidR="00A31BC6">
        <w:rPr>
          <w:rFonts w:ascii="Times New Roman" w:hAnsi="Times New Roman" w:cs="Times New Roman"/>
        </w:rPr>
        <w:t>.</w:t>
      </w:r>
    </w:p>
    <w:p w:rsidR="00974DDF" w:rsidRPr="00D078B3" w:rsidRDefault="00974DDF" w:rsidP="00974DDF">
      <w:pPr>
        <w:pStyle w:val="Alcm"/>
        <w:jc w:val="both"/>
        <w:rPr>
          <w:rFonts w:ascii="Times New Roman" w:hAnsi="Times New Roman" w:cs="Times New Roman"/>
        </w:rPr>
      </w:pPr>
      <w:r w:rsidRPr="00D078B3">
        <w:rPr>
          <w:rFonts w:ascii="Times New Roman" w:hAnsi="Times New Roman" w:cs="Times New Roman"/>
        </w:rPr>
        <w:t>II. Ha presentado ponencias en los congresos internacionales de la SIHDA</w:t>
      </w:r>
      <w:r w:rsidR="00790F67">
        <w:rPr>
          <w:rFonts w:ascii="Times New Roman" w:hAnsi="Times New Roman" w:cs="Times New Roman"/>
        </w:rPr>
        <w:t xml:space="preserve"> </w:t>
      </w:r>
      <w:r w:rsidR="00C61F25">
        <w:rPr>
          <w:rFonts w:ascii="Times New Roman" w:hAnsi="Times New Roman" w:cs="Times New Roman"/>
        </w:rPr>
        <w:t>(</w:t>
      </w:r>
      <w:r w:rsidR="00790F67">
        <w:rPr>
          <w:rFonts w:ascii="Times New Roman" w:hAnsi="Times New Roman" w:cs="Times New Roman"/>
        </w:rPr>
        <w:t>Société Internationale des Droits de L’Antiquité)</w:t>
      </w:r>
      <w:r w:rsidRPr="00D078B3">
        <w:rPr>
          <w:rFonts w:ascii="Times New Roman" w:hAnsi="Times New Roman" w:cs="Times New Roman"/>
        </w:rPr>
        <w:t xml:space="preserve">, del Deutscher Rechtshistorikertag, en el Institut Hongrois </w:t>
      </w:r>
      <w:r w:rsidR="00C61F25">
        <w:rPr>
          <w:rFonts w:ascii="Times New Roman" w:hAnsi="Times New Roman" w:cs="Times New Roman"/>
        </w:rPr>
        <w:t>en</w:t>
      </w:r>
      <w:r w:rsidRPr="00D078B3">
        <w:rPr>
          <w:rFonts w:ascii="Times New Roman" w:hAnsi="Times New Roman" w:cs="Times New Roman"/>
        </w:rPr>
        <w:t xml:space="preserve"> Paris, en la Maison de Heinrich Heine en Paris, en la Accademia d’Ungheria </w:t>
      </w:r>
      <w:r w:rsidR="00C61F25">
        <w:rPr>
          <w:rFonts w:ascii="Times New Roman" w:hAnsi="Times New Roman" w:cs="Times New Roman"/>
        </w:rPr>
        <w:t>en</w:t>
      </w:r>
      <w:r w:rsidRPr="00D078B3">
        <w:rPr>
          <w:rFonts w:ascii="Times New Roman" w:hAnsi="Times New Roman" w:cs="Times New Roman"/>
        </w:rPr>
        <w:t xml:space="preserve"> </w:t>
      </w:r>
      <w:r w:rsidRPr="00D078B3">
        <w:rPr>
          <w:rFonts w:ascii="Times New Roman" w:hAnsi="Times New Roman" w:cs="Times New Roman"/>
        </w:rPr>
        <w:lastRenderedPageBreak/>
        <w:t>Roma</w:t>
      </w:r>
      <w:r w:rsidR="0086115C" w:rsidRPr="00D078B3">
        <w:rPr>
          <w:rFonts w:ascii="Times New Roman" w:hAnsi="Times New Roman" w:cs="Times New Roman"/>
        </w:rPr>
        <w:t xml:space="preserve">, </w:t>
      </w:r>
      <w:r w:rsidRPr="00D078B3">
        <w:rPr>
          <w:rFonts w:ascii="Times New Roman" w:hAnsi="Times New Roman" w:cs="Times New Roman"/>
        </w:rPr>
        <w:t xml:space="preserve">en el Collegium Hungaricum </w:t>
      </w:r>
      <w:r w:rsidR="00C61F25">
        <w:rPr>
          <w:rFonts w:ascii="Times New Roman" w:hAnsi="Times New Roman" w:cs="Times New Roman"/>
        </w:rPr>
        <w:t>en</w:t>
      </w:r>
      <w:r w:rsidRPr="00D078B3">
        <w:rPr>
          <w:rFonts w:ascii="Times New Roman" w:hAnsi="Times New Roman" w:cs="Times New Roman"/>
        </w:rPr>
        <w:t xml:space="preserve"> Wien</w:t>
      </w:r>
      <w:r w:rsidR="00DA658D">
        <w:rPr>
          <w:rFonts w:ascii="Times New Roman" w:hAnsi="Times New Roman" w:cs="Times New Roman"/>
        </w:rPr>
        <w:t xml:space="preserve">, </w:t>
      </w:r>
      <w:r w:rsidR="0086115C" w:rsidRPr="00D078B3">
        <w:rPr>
          <w:rFonts w:ascii="Times New Roman" w:hAnsi="Times New Roman" w:cs="Times New Roman"/>
        </w:rPr>
        <w:t xml:space="preserve">en el Collegium Hungaricum </w:t>
      </w:r>
      <w:r w:rsidR="00C61F25">
        <w:rPr>
          <w:rFonts w:ascii="Times New Roman" w:hAnsi="Times New Roman" w:cs="Times New Roman"/>
        </w:rPr>
        <w:t>en</w:t>
      </w:r>
      <w:r w:rsidR="0086115C" w:rsidRPr="00D078B3">
        <w:rPr>
          <w:rFonts w:ascii="Times New Roman" w:hAnsi="Times New Roman" w:cs="Times New Roman"/>
        </w:rPr>
        <w:t xml:space="preserve"> Berl</w:t>
      </w:r>
      <w:r w:rsidR="0082334B" w:rsidRPr="00D078B3">
        <w:rPr>
          <w:rFonts w:ascii="Times New Roman" w:hAnsi="Times New Roman" w:cs="Times New Roman"/>
        </w:rPr>
        <w:t>í</w:t>
      </w:r>
      <w:r w:rsidR="0086115C" w:rsidRPr="00D078B3">
        <w:rPr>
          <w:rFonts w:ascii="Times New Roman" w:hAnsi="Times New Roman" w:cs="Times New Roman"/>
        </w:rPr>
        <w:t>n</w:t>
      </w:r>
      <w:r w:rsidR="00DA658D">
        <w:rPr>
          <w:rFonts w:ascii="Times New Roman" w:hAnsi="Times New Roman" w:cs="Times New Roman"/>
        </w:rPr>
        <w:t xml:space="preserve"> y en el Institut (Instituut) Balassi en Bruselas</w:t>
      </w:r>
      <w:r w:rsidR="0086115C" w:rsidRPr="00D078B3">
        <w:rPr>
          <w:rFonts w:ascii="Times New Roman" w:hAnsi="Times New Roman" w:cs="Times New Roman"/>
        </w:rPr>
        <w:t>.</w:t>
      </w:r>
    </w:p>
    <w:p w:rsidR="00974DDF" w:rsidRPr="00D078B3" w:rsidRDefault="00974DDF" w:rsidP="00974DDF">
      <w:pPr>
        <w:pStyle w:val="Alcm"/>
        <w:jc w:val="both"/>
        <w:rPr>
          <w:rFonts w:ascii="Times New Roman" w:hAnsi="Times New Roman" w:cs="Times New Roman"/>
        </w:rPr>
      </w:pPr>
      <w:r w:rsidRPr="00D078B3">
        <w:rPr>
          <w:rFonts w:ascii="Times New Roman" w:hAnsi="Times New Roman" w:cs="Times New Roman"/>
        </w:rPr>
        <w:t xml:space="preserve">III. Ha presentado, asimismo, ponencias en múltiples congresos internacionales </w:t>
      </w:r>
      <w:r w:rsidR="00060131">
        <w:rPr>
          <w:rFonts w:ascii="Times New Roman" w:hAnsi="Times New Roman" w:cs="Times New Roman"/>
        </w:rPr>
        <w:t>y seminarios,</w:t>
      </w:r>
      <w:r w:rsidRPr="00D078B3">
        <w:rPr>
          <w:rFonts w:ascii="Times New Roman" w:hAnsi="Times New Roman" w:cs="Times New Roman"/>
        </w:rPr>
        <w:t xml:space="preserve"> particularmente, en los celebrados</w:t>
      </w:r>
      <w:r w:rsidRPr="00D078B3">
        <w:rPr>
          <w:rFonts w:ascii="Times New Roman" w:hAnsi="Times New Roman" w:cs="Times New Roman"/>
          <w:color w:val="C00000"/>
        </w:rPr>
        <w:t xml:space="preserve"> </w:t>
      </w:r>
      <w:r w:rsidRPr="00D078B3">
        <w:rPr>
          <w:rFonts w:ascii="Times New Roman" w:hAnsi="Times New Roman" w:cs="Times New Roman"/>
        </w:rPr>
        <w:t>en Jena, Linz, Ankara, Augsburg, Amsterdam, Middelburg, Genf, Zürich, Arad, Bruxelles</w:t>
      </w:r>
      <w:r w:rsidR="00911028">
        <w:rPr>
          <w:rFonts w:ascii="Times New Roman" w:hAnsi="Times New Roman" w:cs="Times New Roman"/>
        </w:rPr>
        <w:t xml:space="preserve"> (Bruselas)</w:t>
      </w:r>
      <w:r w:rsidRPr="00D078B3">
        <w:rPr>
          <w:rFonts w:ascii="Times New Roman" w:hAnsi="Times New Roman" w:cs="Times New Roman"/>
        </w:rPr>
        <w:t xml:space="preserve">, Athen, Bratislava, </w:t>
      </w:r>
      <w:r w:rsidR="000C67B6">
        <w:rPr>
          <w:rFonts w:ascii="Times New Roman" w:hAnsi="Times New Roman" w:cs="Times New Roman"/>
        </w:rPr>
        <w:t xml:space="preserve">Sassari, </w:t>
      </w:r>
      <w:r w:rsidRPr="00D078B3">
        <w:rPr>
          <w:rFonts w:ascii="Times New Roman" w:hAnsi="Times New Roman" w:cs="Times New Roman"/>
        </w:rPr>
        <w:t>Strasbourg, Pavia, Milano</w:t>
      </w:r>
      <w:r w:rsidR="00C840A1" w:rsidRPr="00D078B3">
        <w:rPr>
          <w:rFonts w:ascii="Times New Roman" w:hAnsi="Times New Roman" w:cs="Times New Roman"/>
        </w:rPr>
        <w:t xml:space="preserve"> (Università </w:t>
      </w:r>
      <w:r w:rsidR="00CF4D81">
        <w:rPr>
          <w:rFonts w:ascii="Times New Roman" w:hAnsi="Times New Roman" w:cs="Times New Roman"/>
        </w:rPr>
        <w:t xml:space="preserve">degli Studi di Milano </w:t>
      </w:r>
      <w:r w:rsidR="00C840A1" w:rsidRPr="00D078B3">
        <w:rPr>
          <w:rFonts w:ascii="Times New Roman" w:hAnsi="Times New Roman" w:cs="Times New Roman"/>
        </w:rPr>
        <w:t>y Università Cattolica del Sacro Cuore</w:t>
      </w:r>
      <w:r w:rsidR="00CF4D81">
        <w:rPr>
          <w:rFonts w:ascii="Times New Roman" w:hAnsi="Times New Roman" w:cs="Times New Roman"/>
        </w:rPr>
        <w:t xml:space="preserve"> di Milano</w:t>
      </w:r>
      <w:r w:rsidR="00C840A1" w:rsidRPr="00D078B3">
        <w:rPr>
          <w:rFonts w:ascii="Times New Roman" w:hAnsi="Times New Roman" w:cs="Times New Roman"/>
        </w:rPr>
        <w:t>)</w:t>
      </w:r>
      <w:r w:rsidRPr="00D078B3">
        <w:rPr>
          <w:rFonts w:ascii="Times New Roman" w:hAnsi="Times New Roman" w:cs="Times New Roman"/>
        </w:rPr>
        <w:t xml:space="preserve">, Macerata, Siena, Groningen, Madrid, </w:t>
      </w:r>
      <w:r w:rsidR="006F10C6">
        <w:rPr>
          <w:rFonts w:ascii="Times New Roman" w:hAnsi="Times New Roman" w:cs="Times New Roman"/>
        </w:rPr>
        <w:t xml:space="preserve">Vigo, </w:t>
      </w:r>
      <w:r w:rsidR="00316691" w:rsidRPr="00D078B3">
        <w:rPr>
          <w:rFonts w:ascii="Times New Roman" w:hAnsi="Times New Roman" w:cs="Times New Roman"/>
        </w:rPr>
        <w:t>C</w:t>
      </w:r>
      <w:r w:rsidRPr="00D078B3">
        <w:rPr>
          <w:rFonts w:ascii="Times New Roman" w:hAnsi="Times New Roman" w:cs="Times New Roman"/>
        </w:rPr>
        <w:t>air</w:t>
      </w:r>
      <w:r w:rsidR="00316691" w:rsidRPr="00D078B3">
        <w:rPr>
          <w:rFonts w:ascii="Times New Roman" w:hAnsi="Times New Roman" w:cs="Times New Roman"/>
        </w:rPr>
        <w:t>o</w:t>
      </w:r>
      <w:r w:rsidRPr="00D078B3">
        <w:rPr>
          <w:rFonts w:ascii="Times New Roman" w:hAnsi="Times New Roman" w:cs="Times New Roman"/>
        </w:rPr>
        <w:t xml:space="preserve">, Santander, Aix-en-Provence, San Sebastian, Graz, Leipzig, Berlin, </w:t>
      </w:r>
      <w:r w:rsidR="00885A8E" w:rsidRPr="00D078B3">
        <w:rPr>
          <w:rFonts w:ascii="Times New Roman" w:hAnsi="Times New Roman" w:cs="Times New Roman"/>
        </w:rPr>
        <w:t xml:space="preserve">Hofgeismar, </w:t>
      </w:r>
      <w:r w:rsidRPr="00D078B3">
        <w:rPr>
          <w:rFonts w:ascii="Times New Roman" w:hAnsi="Times New Roman" w:cs="Times New Roman"/>
        </w:rPr>
        <w:t xml:space="preserve">Rostock, Praga, Budapest (Universidad “Eötvös Loránd”, Academia de Ciencias de Hungría, Andrássy Gyula Deutschsprachige Universität, Universidad Católica “Pázmány Péter”, Universidad Calvinista “Károli Gáspár”), Szeged (en 1984 y en 2012), Balatonföldvár, Miskolc, </w:t>
      </w:r>
      <w:r w:rsidR="00155A98">
        <w:rPr>
          <w:rFonts w:ascii="Times New Roman" w:hAnsi="Times New Roman" w:cs="Times New Roman"/>
        </w:rPr>
        <w:t xml:space="preserve">Bielefeld, </w:t>
      </w:r>
      <w:r w:rsidRPr="00D078B3">
        <w:rPr>
          <w:rFonts w:ascii="Times New Roman" w:hAnsi="Times New Roman" w:cs="Times New Roman"/>
        </w:rPr>
        <w:t>Göttingen, Heidelberg, Lima, Namur, Schloss Ringberg (Alemania), Bamberg, Jablonna (Polonia), Wien</w:t>
      </w:r>
      <w:r w:rsidR="00A653B0" w:rsidRPr="00D078B3">
        <w:rPr>
          <w:rFonts w:ascii="Times New Roman" w:hAnsi="Times New Roman" w:cs="Times New Roman"/>
        </w:rPr>
        <w:t xml:space="preserve"> (Universität Wien</w:t>
      </w:r>
      <w:r w:rsidRPr="00D078B3">
        <w:rPr>
          <w:rFonts w:ascii="Times New Roman" w:hAnsi="Times New Roman" w:cs="Times New Roman"/>
        </w:rPr>
        <w:t>,</w:t>
      </w:r>
      <w:r w:rsidR="00A653B0" w:rsidRPr="00D078B3">
        <w:rPr>
          <w:rFonts w:ascii="Times New Roman" w:hAnsi="Times New Roman" w:cs="Times New Roman"/>
        </w:rPr>
        <w:t xml:space="preserve"> Österreichische Akademie der Wissenschaften),</w:t>
      </w:r>
      <w:r w:rsidRPr="00D078B3">
        <w:rPr>
          <w:rFonts w:ascii="Times New Roman" w:hAnsi="Times New Roman" w:cs="Times New Roman"/>
        </w:rPr>
        <w:t xml:space="preserve"> Stockholm, Bonn, Frankfurt am Main, Würzburg, Turku, Helsinki, Udine, Caltagirone, </w:t>
      </w:r>
      <w:r w:rsidR="008B0360">
        <w:rPr>
          <w:rFonts w:ascii="Times New Roman" w:hAnsi="Times New Roman" w:cs="Times New Roman"/>
        </w:rPr>
        <w:t xml:space="preserve">Trnava (Nagyszombat), Banska Bystrica (Besztercebanya), </w:t>
      </w:r>
      <w:r w:rsidRPr="00D078B3">
        <w:rPr>
          <w:rFonts w:ascii="Times New Roman" w:hAnsi="Times New Roman" w:cs="Times New Roman"/>
        </w:rPr>
        <w:t xml:space="preserve">New Orleans, </w:t>
      </w:r>
      <w:r w:rsidR="003229EC">
        <w:rPr>
          <w:rFonts w:ascii="Times New Roman" w:hAnsi="Times New Roman" w:cs="Times New Roman"/>
        </w:rPr>
        <w:t xml:space="preserve">Londres, </w:t>
      </w:r>
      <w:r w:rsidRPr="00D078B3">
        <w:rPr>
          <w:rFonts w:ascii="Times New Roman" w:hAnsi="Times New Roman" w:cs="Times New Roman"/>
        </w:rPr>
        <w:t xml:space="preserve">Oakland, Roma, Firenze, Perugia, New York City, New Heaven (Yale University), Philadelphia, Provo, Atlanta, Washington D.C., Jerusalem, Pretoria, Chicago, Alicante, Schloss Klingenthal (Alemania), Bad Bevensen, Tokio, Kolozsvár (Cluj-Napoca), Újvidék (Novi Sad), </w:t>
      </w:r>
      <w:r w:rsidR="00BA629E">
        <w:rPr>
          <w:rFonts w:ascii="Times New Roman" w:hAnsi="Times New Roman" w:cs="Times New Roman"/>
        </w:rPr>
        <w:t xml:space="preserve">Kragujevac, </w:t>
      </w:r>
      <w:r w:rsidRPr="00D078B3">
        <w:rPr>
          <w:rFonts w:ascii="Times New Roman" w:hAnsi="Times New Roman" w:cs="Times New Roman"/>
        </w:rPr>
        <w:t xml:space="preserve">Sanghaj, Beijing, Kaifeng, Erechim (Brasil), Camerino, As Suleymania (Iraq), Erbil (Iraq), Baku, Poitiers, Ljubljana, Beykoz (Istanbul), Changsha (China, University of Hunan), Vitória da Conquista </w:t>
      </w:r>
      <w:r w:rsidRPr="00D078B3">
        <w:rPr>
          <w:rFonts w:ascii="Cambria Math" w:hAnsi="Cambria Math" w:cs="Cambria Math"/>
        </w:rPr>
        <w:t>‒</w:t>
      </w:r>
      <w:r w:rsidRPr="00D078B3">
        <w:rPr>
          <w:rFonts w:ascii="Times New Roman" w:hAnsi="Times New Roman" w:cs="Times New Roman"/>
        </w:rPr>
        <w:t xml:space="preserve"> IV Congresso de Direito do Sudoeste da Bahiays II Encontro Jurídico do Sudoeste Baiano), </w:t>
      </w:r>
      <w:r w:rsidR="00424A83">
        <w:rPr>
          <w:rFonts w:ascii="Times New Roman" w:hAnsi="Times New Roman" w:cs="Times New Roman"/>
        </w:rPr>
        <w:t xml:space="preserve">Cyprus International University (Lefkosa – Nicosia), </w:t>
      </w:r>
      <w:r w:rsidR="00C52C72">
        <w:rPr>
          <w:rFonts w:ascii="Times New Roman" w:hAnsi="Times New Roman" w:cs="Times New Roman"/>
        </w:rPr>
        <w:t xml:space="preserve">Ankara State University, </w:t>
      </w:r>
      <w:r w:rsidRPr="00D078B3">
        <w:rPr>
          <w:rFonts w:ascii="Times New Roman" w:hAnsi="Times New Roman" w:cs="Times New Roman"/>
        </w:rPr>
        <w:t>Lisboa – XV Congresso Internacional e XVIII Ibero-Americano de Direito Romano</w:t>
      </w:r>
      <w:r w:rsidR="00EC2748">
        <w:rPr>
          <w:rFonts w:ascii="Times New Roman" w:hAnsi="Times New Roman" w:cs="Times New Roman"/>
        </w:rPr>
        <w:t xml:space="preserve">, </w:t>
      </w:r>
      <w:r w:rsidR="00FB6F87">
        <w:rPr>
          <w:rFonts w:ascii="Times New Roman" w:hAnsi="Times New Roman" w:cs="Times New Roman"/>
        </w:rPr>
        <w:t xml:space="preserve">Poznan, </w:t>
      </w:r>
      <w:r w:rsidR="00EC2748">
        <w:rPr>
          <w:rFonts w:ascii="Times New Roman" w:hAnsi="Times New Roman" w:cs="Times New Roman"/>
        </w:rPr>
        <w:t>Galati (R</w:t>
      </w:r>
      <w:r w:rsidR="00580221">
        <w:rPr>
          <w:rFonts w:ascii="Times New Roman" w:hAnsi="Times New Roman" w:cs="Times New Roman"/>
        </w:rPr>
        <w:t>u</w:t>
      </w:r>
      <w:r w:rsidR="00EC2748">
        <w:rPr>
          <w:rFonts w:ascii="Times New Roman" w:hAnsi="Times New Roman" w:cs="Times New Roman"/>
        </w:rPr>
        <w:t>man</w:t>
      </w:r>
      <w:r w:rsidR="00365AB1">
        <w:rPr>
          <w:rFonts w:ascii="Times New Roman" w:hAnsi="Times New Roman" w:cs="Times New Roman"/>
        </w:rPr>
        <w:t>í</w:t>
      </w:r>
      <w:r w:rsidR="00EC2748">
        <w:rPr>
          <w:rFonts w:ascii="Times New Roman" w:hAnsi="Times New Roman" w:cs="Times New Roman"/>
        </w:rPr>
        <w:t>a) – European Integrati</w:t>
      </w:r>
      <w:r w:rsidR="00A30695">
        <w:rPr>
          <w:rFonts w:ascii="Times New Roman" w:hAnsi="Times New Roman" w:cs="Times New Roman"/>
        </w:rPr>
        <w:t>on – Realities and Perspectives</w:t>
      </w:r>
      <w:r w:rsidR="00762468">
        <w:rPr>
          <w:rFonts w:ascii="Times New Roman" w:hAnsi="Times New Roman" w:cs="Times New Roman"/>
        </w:rPr>
        <w:t xml:space="preserve">, </w:t>
      </w:r>
      <w:r w:rsidR="00730614">
        <w:rPr>
          <w:rFonts w:ascii="Times New Roman" w:hAnsi="Times New Roman" w:cs="Times New Roman"/>
        </w:rPr>
        <w:t>Sofia ‒ Study and Teaching of Roman Law and Roman Law Tradition at the Beginning of XXIst Century</w:t>
      </w:r>
      <w:r w:rsidR="008F01AA">
        <w:rPr>
          <w:rFonts w:ascii="Times New Roman" w:hAnsi="Times New Roman" w:cs="Times New Roman"/>
        </w:rPr>
        <w:t xml:space="preserve">, </w:t>
      </w:r>
      <w:r w:rsidR="00762468">
        <w:rPr>
          <w:rFonts w:ascii="Times New Roman" w:hAnsi="Times New Roman" w:cs="Times New Roman"/>
        </w:rPr>
        <w:t>Castle Víglas (Eslovaquia) ‒ Days of Law in Banska Bystrica</w:t>
      </w:r>
      <w:r w:rsidR="008F01AA">
        <w:rPr>
          <w:rFonts w:ascii="Times New Roman" w:hAnsi="Times New Roman" w:cs="Times New Roman"/>
        </w:rPr>
        <w:t xml:space="preserve"> y Smolenice (Eslovaquia) XIII. Luby Law Days (XIII. Dies Luby Iurisprudentiae)</w:t>
      </w:r>
      <w:r w:rsidR="00B56C1D">
        <w:rPr>
          <w:rFonts w:ascii="Times New Roman" w:hAnsi="Times New Roman" w:cs="Times New Roman"/>
        </w:rPr>
        <w:t xml:space="preserve">, Congreso científico interdisciplinario “La Historia Cruzada del Segundo Imperio” – MNH Castillo de Chapultepec </w:t>
      </w:r>
      <w:r w:rsidR="003B69A3">
        <w:rPr>
          <w:rFonts w:ascii="Times New Roman" w:hAnsi="Times New Roman" w:cs="Times New Roman"/>
        </w:rPr>
        <w:t xml:space="preserve">– Historias cruzadas México – Austria 2017 – 2019 </w:t>
      </w:r>
      <w:r w:rsidR="00B56C1D">
        <w:rPr>
          <w:rFonts w:ascii="Times New Roman" w:hAnsi="Times New Roman" w:cs="Times New Roman"/>
        </w:rPr>
        <w:t>(Ciudad de México)</w:t>
      </w:r>
      <w:r w:rsidR="00564E23">
        <w:rPr>
          <w:rFonts w:ascii="Times New Roman" w:hAnsi="Times New Roman" w:cs="Times New Roman"/>
        </w:rPr>
        <w:t xml:space="preserve">, </w:t>
      </w:r>
      <w:r w:rsidR="00C0655A">
        <w:rPr>
          <w:rFonts w:ascii="Times New Roman" w:hAnsi="Times New Roman" w:cs="Times New Roman"/>
        </w:rPr>
        <w:t>“Ius et Humanitas”. Third International Scientifi</w:t>
      </w:r>
      <w:r w:rsidR="00165C5F">
        <w:rPr>
          <w:rFonts w:ascii="Times New Roman" w:hAnsi="Times New Roman" w:cs="Times New Roman"/>
        </w:rPr>
        <w:t>c Conference 25–27 October 2018, Skopje (</w:t>
      </w:r>
      <w:r w:rsidR="00C0655A">
        <w:rPr>
          <w:rFonts w:ascii="Times New Roman" w:hAnsi="Times New Roman" w:cs="Times New Roman"/>
        </w:rPr>
        <w:t xml:space="preserve">Republic of </w:t>
      </w:r>
      <w:r w:rsidR="00165C5F">
        <w:rPr>
          <w:rFonts w:ascii="Times New Roman" w:hAnsi="Times New Roman" w:cs="Times New Roman"/>
        </w:rPr>
        <w:t xml:space="preserve">North </w:t>
      </w:r>
      <w:r w:rsidR="00C0655A">
        <w:rPr>
          <w:rFonts w:ascii="Times New Roman" w:hAnsi="Times New Roman" w:cs="Times New Roman"/>
        </w:rPr>
        <w:t>Macedonia</w:t>
      </w:r>
      <w:r w:rsidR="00165C5F">
        <w:rPr>
          <w:rFonts w:ascii="Times New Roman" w:hAnsi="Times New Roman" w:cs="Times New Roman"/>
        </w:rPr>
        <w:t xml:space="preserve">), </w:t>
      </w:r>
      <w:r w:rsidR="00564E23">
        <w:rPr>
          <w:rFonts w:ascii="Times New Roman" w:hAnsi="Times New Roman" w:cs="Times New Roman"/>
        </w:rPr>
        <w:t xml:space="preserve">“Migrations and Identity in European History: Communities, Connections, Conflicts” Iasi (Rumania) – 26–28 </w:t>
      </w:r>
      <w:r w:rsidR="00165C5F">
        <w:rPr>
          <w:rFonts w:ascii="Times New Roman" w:hAnsi="Times New Roman" w:cs="Times New Roman"/>
        </w:rPr>
        <w:t>de octubre 2019 y</w:t>
      </w:r>
      <w:r w:rsidR="00D74138">
        <w:rPr>
          <w:rFonts w:ascii="Times New Roman" w:hAnsi="Times New Roman" w:cs="Times New Roman"/>
        </w:rPr>
        <w:t xml:space="preserve"> </w:t>
      </w:r>
      <w:r w:rsidR="00165C5F">
        <w:rPr>
          <w:rFonts w:ascii="Times New Roman" w:hAnsi="Times New Roman" w:cs="Times New Roman"/>
        </w:rPr>
        <w:t>“</w:t>
      </w:r>
      <w:r w:rsidR="00D74138">
        <w:rPr>
          <w:rFonts w:ascii="Times New Roman" w:hAnsi="Times New Roman" w:cs="Times New Roman"/>
        </w:rPr>
        <w:t>International Migration Law Conference</w:t>
      </w:r>
      <w:r w:rsidR="00165C5F">
        <w:rPr>
          <w:rFonts w:ascii="Times New Roman" w:hAnsi="Times New Roman" w:cs="Times New Roman"/>
        </w:rPr>
        <w:t>”</w:t>
      </w:r>
      <w:r w:rsidR="00D74138">
        <w:rPr>
          <w:rFonts w:ascii="Times New Roman" w:hAnsi="Times New Roman" w:cs="Times New Roman"/>
        </w:rPr>
        <w:t xml:space="preserve">, </w:t>
      </w:r>
      <w:r w:rsidR="00165C5F">
        <w:rPr>
          <w:rFonts w:ascii="Times New Roman" w:hAnsi="Times New Roman" w:cs="Times New Roman"/>
        </w:rPr>
        <w:t xml:space="preserve">7 de marzo 2020, </w:t>
      </w:r>
      <w:r w:rsidR="00D74138">
        <w:rPr>
          <w:rFonts w:ascii="Times New Roman" w:hAnsi="Times New Roman" w:cs="Times New Roman"/>
        </w:rPr>
        <w:t>Istanbul</w:t>
      </w:r>
      <w:r w:rsidR="00165C5F">
        <w:rPr>
          <w:rFonts w:ascii="Times New Roman" w:hAnsi="Times New Roman" w:cs="Times New Roman"/>
        </w:rPr>
        <w:t>.</w:t>
      </w:r>
      <w:r w:rsidR="00D74138">
        <w:rPr>
          <w:rFonts w:ascii="Times New Roman" w:hAnsi="Times New Roman" w:cs="Times New Roman"/>
        </w:rPr>
        <w:t xml:space="preserve"> </w:t>
      </w:r>
    </w:p>
    <w:p w:rsidR="00974DDF" w:rsidRPr="007D6FA1" w:rsidRDefault="00974DDF" w:rsidP="00974DDF">
      <w:pPr>
        <w:pStyle w:val="Alcm"/>
        <w:jc w:val="both"/>
        <w:rPr>
          <w:rFonts w:ascii="Times New Roman" w:hAnsi="Times New Roman" w:cs="Times New Roman"/>
        </w:rPr>
      </w:pPr>
      <w:r w:rsidRPr="00D078B3">
        <w:rPr>
          <w:rFonts w:ascii="Times New Roman" w:hAnsi="Times New Roman" w:cs="Times New Roman"/>
        </w:rPr>
        <w:t>IV. Ha</w:t>
      </w:r>
      <w:r w:rsidRPr="00D078B3">
        <w:rPr>
          <w:rFonts w:ascii="Times New Roman" w:hAnsi="Times New Roman" w:cs="Times New Roman"/>
          <w:color w:val="C00000"/>
        </w:rPr>
        <w:t xml:space="preserve"> </w:t>
      </w:r>
      <w:r w:rsidRPr="00D078B3">
        <w:rPr>
          <w:rFonts w:ascii="Times New Roman" w:hAnsi="Times New Roman" w:cs="Times New Roman"/>
        </w:rPr>
        <w:t xml:space="preserve">sido, asimismo, conferenciante en numerosas universidades – en algunas reiteradamente – como en München, Hamburg, Trier, Amsterdam, Berlin, Leiden, Rotterdam, Barcelona, Madrid (Universidad Complutense, Universidad Autónoma, Universidad Nacional de Educación a Distancia (UNED), Universidad Rey Juan Carlos Primero), Salamanca, Valladolid, Santiago de Compostela, Caceres, Buchuresti, Kraków, Warszawa, Lublin, Moscù, Novosibirsk, Alcala de Henares, Jerez de la Frontera, Bilbao, Santander, Gerona (Girona), San Sebastian, Camerino, Genova, Pisa, Firenze, Trieste, Bologna, Napoli, Bari, Ferrara, Siena, Padova, Catania, Palermo, Liège, Linz, Wien, Salzburg, Beograd, Cagliari, </w:t>
      </w:r>
      <w:r w:rsidR="0035617A">
        <w:rPr>
          <w:rFonts w:ascii="Times New Roman" w:hAnsi="Times New Roman" w:cs="Times New Roman"/>
        </w:rPr>
        <w:t xml:space="preserve">Salerno, </w:t>
      </w:r>
      <w:r w:rsidRPr="00D078B3">
        <w:rPr>
          <w:rFonts w:ascii="Times New Roman" w:hAnsi="Times New Roman" w:cs="Times New Roman"/>
        </w:rPr>
        <w:t>Sassari, Perugia, Mil</w:t>
      </w:r>
      <w:r w:rsidR="003453DF" w:rsidRPr="00D078B3">
        <w:rPr>
          <w:rFonts w:ascii="Times New Roman" w:hAnsi="Times New Roman" w:cs="Times New Roman"/>
        </w:rPr>
        <w:t>a</w:t>
      </w:r>
      <w:r w:rsidRPr="00D078B3">
        <w:rPr>
          <w:rFonts w:ascii="Times New Roman" w:hAnsi="Times New Roman" w:cs="Times New Roman"/>
        </w:rPr>
        <w:t xml:space="preserve">no, Paris, Bayonne, </w:t>
      </w:r>
      <w:r w:rsidR="005B5290">
        <w:rPr>
          <w:rFonts w:ascii="Times New Roman" w:hAnsi="Times New Roman" w:cs="Times New Roman"/>
        </w:rPr>
        <w:t>Bruxelles</w:t>
      </w:r>
      <w:r w:rsidR="00CB3789">
        <w:rPr>
          <w:rFonts w:ascii="Times New Roman" w:hAnsi="Times New Roman" w:cs="Times New Roman"/>
        </w:rPr>
        <w:t xml:space="preserve"> (Bruselas)</w:t>
      </w:r>
      <w:r w:rsidR="005B5290">
        <w:rPr>
          <w:rFonts w:ascii="Times New Roman" w:hAnsi="Times New Roman" w:cs="Times New Roman"/>
        </w:rPr>
        <w:t xml:space="preserve">, </w:t>
      </w:r>
      <w:r w:rsidRPr="00D078B3">
        <w:rPr>
          <w:rFonts w:ascii="Times New Roman" w:hAnsi="Times New Roman" w:cs="Times New Roman"/>
        </w:rPr>
        <w:t xml:space="preserve">Strasbourg, </w:t>
      </w:r>
      <w:r w:rsidR="005E3946">
        <w:rPr>
          <w:rFonts w:ascii="Times New Roman" w:hAnsi="Times New Roman" w:cs="Times New Roman"/>
        </w:rPr>
        <w:t>Toronto</w:t>
      </w:r>
      <w:r w:rsidR="00A568B4">
        <w:rPr>
          <w:rFonts w:ascii="Times New Roman" w:hAnsi="Times New Roman" w:cs="Times New Roman"/>
        </w:rPr>
        <w:t xml:space="preserve"> (Ryerson University)</w:t>
      </w:r>
      <w:r w:rsidR="005E3946">
        <w:rPr>
          <w:rFonts w:ascii="Times New Roman" w:hAnsi="Times New Roman" w:cs="Times New Roman"/>
        </w:rPr>
        <w:t xml:space="preserve">, </w:t>
      </w:r>
      <w:r w:rsidRPr="00D078B3">
        <w:rPr>
          <w:rFonts w:ascii="Times New Roman" w:hAnsi="Times New Roman" w:cs="Times New Roman"/>
        </w:rPr>
        <w:t>Washington D.C.</w:t>
      </w:r>
      <w:r w:rsidR="00A568B4">
        <w:rPr>
          <w:rFonts w:ascii="Times New Roman" w:hAnsi="Times New Roman" w:cs="Times New Roman"/>
        </w:rPr>
        <w:t xml:space="preserve"> (American University, Georgetown University, Catholic University of America)</w:t>
      </w:r>
      <w:r w:rsidRPr="00D078B3">
        <w:rPr>
          <w:rFonts w:ascii="Times New Roman" w:hAnsi="Times New Roman" w:cs="Times New Roman"/>
        </w:rPr>
        <w:t>, New York City, Syracuse, Trenton, New Orleans, Toulouse, Lyon, Bloomington, Cambridge (Harvard University), Memphis (USA), Knoxville, Chattanooga, Athens (University of Georgia), Baton Rouge, Ann Arbor, Camden (Rutgers University), Charlottesville (University of Virginia), Chapel Hill (Duke University), Richmond, Princeton, Hartford, Montclair (USA), Newton (Boston College), Cape Town, Thessaloniki, Rotterdam, Heidelberg, Göttingen, Graz, Beijing, Kyoto (Kyoto University y Doshisha University), Tokyo (Meiji Gakuin University, Waseda University, Meiji University, Chuo University, University of Tokyo y Keio University), Nagoya, San Antonio (USA), Aix-</w:t>
      </w:r>
      <w:r w:rsidRPr="00D078B3">
        <w:rPr>
          <w:rFonts w:ascii="Times New Roman" w:hAnsi="Times New Roman" w:cs="Times New Roman"/>
        </w:rPr>
        <w:lastRenderedPageBreak/>
        <w:t xml:space="preserve">en-Provence, Valparaiso, Santiago de Chile, São Paulo, Porto Alegre (Brasil), Erechim (Brasil), Chapecoa (Brasil), Universidad Nacional Autónoma de México (Ciudad de México), Institúto de Investigaciones Jurídicas de la UNAM (Ciudad de México), Universidad Austral (Buenos Aires), Universidad de Buenos Aires (UBA), Universidad del Salvador (Buenos Aires), Pontificia Universidad Católica Argentina “Santa María de los Buenos Aires”, Universidad Nacional del Centro de la Provincia de Buenos Aires, Universidad Nacional de Rosario (Argentina), Universidad Nacional de La Plata (Argentina), Instituto de Investigaciones Sociales y Jurídicas “Dr. Ambrosio Gioja” (Argentina), Instituto de Investigaciones de Historia del Derecho (Buenos Aires), Chambéry (Université de Savoie), Komotini (Grecia), </w:t>
      </w:r>
      <w:r w:rsidR="00604936">
        <w:rPr>
          <w:rFonts w:ascii="Times New Roman" w:hAnsi="Times New Roman" w:cs="Times New Roman"/>
        </w:rPr>
        <w:t>E</w:t>
      </w:r>
      <w:r w:rsidRPr="00D078B3">
        <w:rPr>
          <w:rFonts w:ascii="Times New Roman" w:hAnsi="Times New Roman" w:cs="Times New Roman"/>
        </w:rPr>
        <w:t>sta</w:t>
      </w:r>
      <w:r w:rsidR="00604936">
        <w:rPr>
          <w:rFonts w:ascii="Times New Roman" w:hAnsi="Times New Roman" w:cs="Times New Roman"/>
        </w:rPr>
        <w:t>m</w:t>
      </w:r>
      <w:r w:rsidRPr="00D078B3">
        <w:rPr>
          <w:rFonts w:ascii="Times New Roman" w:hAnsi="Times New Roman" w:cs="Times New Roman"/>
        </w:rPr>
        <w:t>bul</w:t>
      </w:r>
      <w:r w:rsidR="00A1227F">
        <w:rPr>
          <w:rFonts w:ascii="Times New Roman" w:hAnsi="Times New Roman" w:cs="Times New Roman"/>
        </w:rPr>
        <w:t xml:space="preserve"> (Universidad Yeditepe</w:t>
      </w:r>
      <w:r w:rsidRPr="00D078B3">
        <w:rPr>
          <w:rFonts w:ascii="Times New Roman" w:hAnsi="Times New Roman" w:cs="Times New Roman"/>
        </w:rPr>
        <w:t xml:space="preserve">, </w:t>
      </w:r>
      <w:r w:rsidR="00A1227F">
        <w:rPr>
          <w:rFonts w:ascii="Times New Roman" w:hAnsi="Times New Roman" w:cs="Times New Roman"/>
        </w:rPr>
        <w:t xml:space="preserve">Universidad Ozyegin, Universidad </w:t>
      </w:r>
      <w:r w:rsidR="00A1227F" w:rsidRPr="007D6FA1">
        <w:rPr>
          <w:rFonts w:ascii="Times New Roman" w:hAnsi="Times New Roman" w:cs="Times New Roman"/>
        </w:rPr>
        <w:t xml:space="preserve">Marmara, Universidad de Estado), </w:t>
      </w:r>
      <w:r w:rsidRPr="007D6FA1">
        <w:rPr>
          <w:rFonts w:ascii="Times New Roman" w:hAnsi="Times New Roman" w:cs="Times New Roman"/>
        </w:rPr>
        <w:t xml:space="preserve">Rouen, Ciudad Real (Universidad de Castilla‒La Mancha), Regensburg, Salvador (Brasil), Vitória da Conquista (Brasil), Chulalongkorn University Bangkok Faculty of Law (Tailandia), Murdoch University Perth (Australia), </w:t>
      </w:r>
      <w:r w:rsidR="00CF2213" w:rsidRPr="007D6FA1">
        <w:rPr>
          <w:rFonts w:ascii="Times New Roman" w:hAnsi="Times New Roman" w:cs="Times New Roman"/>
        </w:rPr>
        <w:t xml:space="preserve">Almaty </w:t>
      </w:r>
      <w:r w:rsidR="00B20F00" w:rsidRPr="007D6FA1">
        <w:rPr>
          <w:rFonts w:ascii="Times New Roman" w:hAnsi="Times New Roman" w:cs="Times New Roman"/>
        </w:rPr>
        <w:t xml:space="preserve">/Alma Ata/ </w:t>
      </w:r>
      <w:r w:rsidR="00CF2213" w:rsidRPr="007D6FA1">
        <w:rPr>
          <w:rFonts w:ascii="Times New Roman" w:hAnsi="Times New Roman" w:cs="Times New Roman"/>
        </w:rPr>
        <w:t xml:space="preserve">(Kazakhstan), </w:t>
      </w:r>
      <w:r w:rsidR="00A9636B" w:rsidRPr="007D6FA1">
        <w:rPr>
          <w:rFonts w:ascii="Times New Roman" w:hAnsi="Times New Roman" w:cs="Times New Roman"/>
        </w:rPr>
        <w:t xml:space="preserve">Astana (Kazakhstan), Tbilisi (Georgia), </w:t>
      </w:r>
      <w:r w:rsidRPr="007D6FA1">
        <w:rPr>
          <w:rFonts w:ascii="Times New Roman" w:hAnsi="Times New Roman" w:cs="Times New Roman"/>
        </w:rPr>
        <w:t xml:space="preserve">LUMSA (Roma), Università Europea (Roma), Lisboa (Universidade de Lisboa), Copanello, </w:t>
      </w:r>
      <w:r w:rsidR="00844939" w:rsidRPr="007D6FA1">
        <w:rPr>
          <w:rFonts w:ascii="Times New Roman" w:hAnsi="Times New Roman" w:cs="Times New Roman"/>
        </w:rPr>
        <w:t xml:space="preserve">Komarno (Universidad János Selye), </w:t>
      </w:r>
      <w:r w:rsidR="00845623" w:rsidRPr="007D6FA1">
        <w:rPr>
          <w:rFonts w:ascii="Times New Roman" w:hAnsi="Times New Roman" w:cs="Times New Roman"/>
        </w:rPr>
        <w:t xml:space="preserve">Werbocz (Academia II. Rakoczy Ferenc en Beregovo </w:t>
      </w:r>
      <w:r w:rsidR="004A578E" w:rsidRPr="007D6FA1">
        <w:rPr>
          <w:rFonts w:ascii="Times New Roman" w:hAnsi="Times New Roman" w:cs="Times New Roman"/>
        </w:rPr>
        <w:t xml:space="preserve">/Beregszasz/ </w:t>
      </w:r>
      <w:r w:rsidR="00845623" w:rsidRPr="007D6FA1">
        <w:rPr>
          <w:rFonts w:ascii="Times New Roman" w:hAnsi="Times New Roman" w:cs="Times New Roman"/>
        </w:rPr>
        <w:t xml:space="preserve">– Ucraina), </w:t>
      </w:r>
      <w:r w:rsidR="008B7F55" w:rsidRPr="007D6FA1">
        <w:rPr>
          <w:rFonts w:ascii="Times New Roman" w:hAnsi="Times New Roman" w:cs="Times New Roman"/>
        </w:rPr>
        <w:t xml:space="preserve">Leuven (KU Leuven), </w:t>
      </w:r>
      <w:r w:rsidR="004B7863" w:rsidRPr="007D6FA1">
        <w:rPr>
          <w:rFonts w:ascii="Times New Roman" w:hAnsi="Times New Roman" w:cs="Times New Roman"/>
        </w:rPr>
        <w:t xml:space="preserve">Università degli Studi Mediterranea Reggio Calabria, </w:t>
      </w:r>
      <w:r w:rsidR="007D6FA1" w:rsidRPr="007D6FA1">
        <w:rPr>
          <w:rFonts w:ascii="Times New Roman" w:hAnsi="Times New Roman" w:cs="Times New Roman"/>
        </w:rPr>
        <w:t xml:space="preserve">Facultad de Ciencias Políticas y Sociales de la UNAM (Ciudad de México), Departamento de Economía y Negocios Internacionales (Tecnológico de Monterrey – Campus Santa Fe – Ciudad de México), </w:t>
      </w:r>
      <w:r w:rsidR="006656D4">
        <w:rPr>
          <w:rFonts w:ascii="Times New Roman" w:hAnsi="Times New Roman" w:cs="Times New Roman"/>
        </w:rPr>
        <w:t xml:space="preserve">University of Surrey (Guildford), </w:t>
      </w:r>
      <w:r w:rsidR="00C31AE9">
        <w:rPr>
          <w:rFonts w:ascii="Times New Roman" w:hAnsi="Times New Roman" w:cs="Times New Roman"/>
        </w:rPr>
        <w:t xml:space="preserve">Unicuritiba (Brasilia), </w:t>
      </w:r>
      <w:r w:rsidR="000D61B4">
        <w:rPr>
          <w:rFonts w:ascii="Times New Roman" w:hAnsi="Times New Roman" w:cs="Times New Roman"/>
        </w:rPr>
        <w:t xml:space="preserve">Veszprém, </w:t>
      </w:r>
      <w:r w:rsidRPr="007D6FA1">
        <w:rPr>
          <w:rFonts w:ascii="Times New Roman" w:hAnsi="Times New Roman" w:cs="Times New Roman"/>
        </w:rPr>
        <w:t xml:space="preserve">Pécs, </w:t>
      </w:r>
      <w:r w:rsidR="00C44122" w:rsidRPr="007D6FA1">
        <w:rPr>
          <w:rFonts w:ascii="Times New Roman" w:hAnsi="Times New Roman" w:cs="Times New Roman"/>
        </w:rPr>
        <w:t xml:space="preserve">Gyor, Szeged, </w:t>
      </w:r>
      <w:r w:rsidRPr="007D6FA1">
        <w:rPr>
          <w:rFonts w:ascii="Times New Roman" w:hAnsi="Times New Roman" w:cs="Times New Roman"/>
        </w:rPr>
        <w:t>Debrecen, Miskolc etc.</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caps/>
        </w:rPr>
      </w:pPr>
      <w:r>
        <w:rPr>
          <w:rFonts w:ascii="Times New Roman" w:hAnsi="Times New Roman" w:cs="Times New Roman"/>
          <w:caps/>
        </w:rPr>
        <w:t>Miembro (socio) de difErentes ORGANIZACIONES INTERNACIONALES:</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rPr>
      </w:pPr>
      <w:r>
        <w:rPr>
          <w:rFonts w:ascii="Times New Roman" w:hAnsi="Times New Roman" w:cs="Times New Roman"/>
        </w:rPr>
        <w:t>Société Jean Bodin, Société Internationale pour l’Histoire des Droits de l’Antiquité (SIHDA), Société d’Histoire du Droit, Association «Henri Capitant», Consejo Europeo de las Investigaciones Sociales sobre América Latina (CEISAL), Centro Internazionale Richerche Giuridiche, Laboratorio di Storia Costituzionale «Antoine Barnave», Vereinigung für Verfassungsgeschichte, The American Society of International Law, American Foreign Law Association y Organization of American Historians.</w:t>
      </w:r>
    </w:p>
    <w:p w:rsidR="00974DDF" w:rsidRDefault="00974DDF" w:rsidP="00974DDF">
      <w:pPr>
        <w:pStyle w:val="Alcm"/>
        <w:jc w:val="both"/>
        <w:rPr>
          <w:rFonts w:ascii="Times New Roman" w:hAnsi="Times New Roman" w:cs="Times New Roman"/>
        </w:rPr>
      </w:pPr>
    </w:p>
    <w:p w:rsidR="00974DDF" w:rsidRDefault="00974DDF" w:rsidP="00974DDF">
      <w:pPr>
        <w:pStyle w:val="Alcm"/>
        <w:jc w:val="both"/>
        <w:rPr>
          <w:rFonts w:ascii="Times New Roman" w:hAnsi="Times New Roman" w:cs="Times New Roman"/>
        </w:rPr>
      </w:pPr>
      <w:r>
        <w:rPr>
          <w:rFonts w:ascii="Times New Roman" w:hAnsi="Times New Roman" w:cs="Times New Roman"/>
          <w:caps/>
        </w:rPr>
        <w:t xml:space="preserve">Lenguajes: </w:t>
      </w:r>
    </w:p>
    <w:p w:rsidR="00974DDF" w:rsidRDefault="00974DDF" w:rsidP="00974DDF">
      <w:pPr>
        <w:pStyle w:val="Alcm"/>
        <w:jc w:val="both"/>
        <w:rPr>
          <w:rFonts w:ascii="Times New Roman" w:hAnsi="Times New Roman" w:cs="Times New Roman"/>
        </w:rPr>
      </w:pPr>
      <w:r>
        <w:rPr>
          <w:rFonts w:ascii="Times New Roman" w:hAnsi="Times New Roman" w:cs="Times New Roman"/>
        </w:rPr>
        <w:t>Húngaro, español, francés, inglés, italiano, portugués, ruso, alemán, latín (escrito), griego clásico (escrito) y holandés (escrito).</w:t>
      </w:r>
    </w:p>
    <w:p w:rsidR="004C4A57" w:rsidRDefault="004C4A57" w:rsidP="00021D4E">
      <w:pPr>
        <w:jc w:val="center"/>
        <w:rPr>
          <w:b/>
          <w:sz w:val="22"/>
          <w:szCs w:val="22"/>
        </w:rPr>
      </w:pPr>
      <w:r>
        <w:rPr>
          <w:b/>
          <w:sz w:val="22"/>
          <w:szCs w:val="22"/>
        </w:rPr>
        <w:t>AP</w:t>
      </w:r>
      <w:r w:rsidR="00BF0233">
        <w:rPr>
          <w:b/>
          <w:sz w:val="22"/>
          <w:szCs w:val="22"/>
        </w:rPr>
        <w:t>É</w:t>
      </w:r>
      <w:r>
        <w:rPr>
          <w:b/>
          <w:sz w:val="22"/>
          <w:szCs w:val="22"/>
        </w:rPr>
        <w:t>ND</w:t>
      </w:r>
      <w:r w:rsidR="00BF0233">
        <w:rPr>
          <w:b/>
          <w:sz w:val="22"/>
          <w:szCs w:val="22"/>
        </w:rPr>
        <w:t>I</w:t>
      </w:r>
      <w:r>
        <w:rPr>
          <w:b/>
          <w:sz w:val="22"/>
          <w:szCs w:val="22"/>
        </w:rPr>
        <w:t>CE</w:t>
      </w:r>
    </w:p>
    <w:p w:rsidR="00021D4E" w:rsidRPr="003F57B9" w:rsidRDefault="00D04D71" w:rsidP="00021D4E">
      <w:pPr>
        <w:jc w:val="center"/>
        <w:rPr>
          <w:b/>
          <w:sz w:val="22"/>
          <w:szCs w:val="22"/>
        </w:rPr>
      </w:pPr>
      <w:r w:rsidRPr="003F57B9">
        <w:rPr>
          <w:b/>
          <w:sz w:val="22"/>
          <w:szCs w:val="22"/>
        </w:rPr>
        <w:t>BIBLIOGRAFÍA GENERAL</w:t>
      </w:r>
      <w:r w:rsidR="00F801C7">
        <w:rPr>
          <w:b/>
          <w:sz w:val="22"/>
          <w:szCs w:val="22"/>
        </w:rPr>
        <w:t xml:space="preserve"> (EN INGL</w:t>
      </w:r>
      <w:r w:rsidR="00A00197">
        <w:rPr>
          <w:b/>
          <w:sz w:val="22"/>
          <w:szCs w:val="22"/>
        </w:rPr>
        <w:t>É</w:t>
      </w:r>
      <w:r w:rsidR="00F801C7">
        <w:rPr>
          <w:b/>
          <w:sz w:val="22"/>
          <w:szCs w:val="22"/>
        </w:rPr>
        <w:t>S)</w:t>
      </w:r>
    </w:p>
    <w:p w:rsidR="00021D4E" w:rsidRPr="003F57B9" w:rsidRDefault="00021D4E" w:rsidP="00021D4E">
      <w:pPr>
        <w:jc w:val="center"/>
        <w:rPr>
          <w:sz w:val="22"/>
          <w:szCs w:val="22"/>
        </w:rPr>
      </w:pPr>
    </w:p>
    <w:p w:rsidR="001446AB" w:rsidRPr="00185329" w:rsidRDefault="00021D4E" w:rsidP="001446AB">
      <w:r w:rsidRPr="00185329">
        <w:t>N</w:t>
      </w:r>
      <w:r w:rsidR="006E3236" w:rsidRPr="00185329">
        <w:t>úmero de</w:t>
      </w:r>
      <w:r w:rsidR="0086555A" w:rsidRPr="00185329">
        <w:t xml:space="preserve"> publicaci</w:t>
      </w:r>
      <w:r w:rsidRPr="00185329">
        <w:t>on</w:t>
      </w:r>
      <w:r w:rsidR="006E3236" w:rsidRPr="00185329">
        <w:t>e</w:t>
      </w:r>
      <w:r w:rsidRPr="00185329">
        <w:t xml:space="preserve">s: </w:t>
      </w:r>
      <w:r w:rsidR="00D149E6" w:rsidRPr="00185329">
        <w:t>1</w:t>
      </w:r>
      <w:r w:rsidR="00917BF6">
        <w:t>5</w:t>
      </w:r>
      <w:r w:rsidR="001C29F4">
        <w:t>40</w:t>
      </w:r>
    </w:p>
    <w:p w:rsidR="001446AB" w:rsidRPr="00185329" w:rsidRDefault="001446AB" w:rsidP="001446AB"/>
    <w:p w:rsidR="001446AB" w:rsidRPr="00185329" w:rsidRDefault="001446AB" w:rsidP="001446AB">
      <w:pPr>
        <w:numPr>
          <w:ilvl w:val="0"/>
          <w:numId w:val="7"/>
        </w:numPr>
        <w:rPr>
          <w:lang w:val="en-US"/>
        </w:rPr>
      </w:pPr>
      <w:r w:rsidRPr="00185329">
        <w:rPr>
          <w:lang w:val="en-US"/>
        </w:rPr>
        <w:t xml:space="preserve">Monographies: </w:t>
      </w:r>
      <w:r w:rsidR="00B604B4">
        <w:rPr>
          <w:lang w:val="en-US"/>
        </w:rPr>
        <w:t>1</w:t>
      </w:r>
      <w:r w:rsidR="00881C54">
        <w:rPr>
          <w:lang w:val="en-US"/>
        </w:rPr>
        <w:t>9</w:t>
      </w:r>
    </w:p>
    <w:p w:rsidR="001446AB" w:rsidRPr="00185329" w:rsidRDefault="001446AB" w:rsidP="001446AB">
      <w:pPr>
        <w:numPr>
          <w:ilvl w:val="0"/>
          <w:numId w:val="7"/>
        </w:numPr>
        <w:rPr>
          <w:lang w:val="en-US"/>
        </w:rPr>
      </w:pPr>
      <w:r w:rsidRPr="00185329">
        <w:rPr>
          <w:lang w:val="en-US"/>
        </w:rPr>
        <w:t xml:space="preserve">Textbooks (scripts): 3 (2 plus </w:t>
      </w:r>
      <w:r w:rsidR="009842F8">
        <w:rPr>
          <w:lang w:val="en-US"/>
        </w:rPr>
        <w:t>2</w:t>
      </w:r>
      <w:r w:rsidR="00C90888">
        <w:rPr>
          <w:lang w:val="en-US"/>
        </w:rPr>
        <w:t>4</w:t>
      </w:r>
      <w:r w:rsidRPr="00185329">
        <w:rPr>
          <w:lang w:val="en-US"/>
        </w:rPr>
        <w:t xml:space="preserve"> editions) and </w:t>
      </w:r>
      <w:r w:rsidR="00156123">
        <w:rPr>
          <w:lang w:val="en-US"/>
        </w:rPr>
        <w:t>1</w:t>
      </w:r>
      <w:r w:rsidR="00F90FCB">
        <w:rPr>
          <w:lang w:val="en-US"/>
        </w:rPr>
        <w:t>5</w:t>
      </w:r>
      <w:r w:rsidRPr="00185329">
        <w:rPr>
          <w:lang w:val="en-US"/>
        </w:rPr>
        <w:t xml:space="preserve"> scripts in English</w:t>
      </w:r>
    </w:p>
    <w:p w:rsidR="00156123" w:rsidRPr="00185329" w:rsidRDefault="00C61A41" w:rsidP="004E3916">
      <w:pPr>
        <w:numPr>
          <w:ilvl w:val="1"/>
          <w:numId w:val="7"/>
        </w:numPr>
        <w:jc w:val="both"/>
        <w:rPr>
          <w:lang w:val="en-US"/>
        </w:rPr>
      </w:pPr>
      <w:r w:rsidRPr="00185329">
        <w:rPr>
          <w:lang w:val="en-US"/>
        </w:rPr>
        <w:t>Scripts (1993 and 1995 /revised and enlarged edition/), Scripts in English (2007, 2008, 2009, 2010, 2011, 2012</w:t>
      </w:r>
      <w:r w:rsidR="0027468A">
        <w:rPr>
          <w:lang w:val="en-US"/>
        </w:rPr>
        <w:t xml:space="preserve">, </w:t>
      </w:r>
      <w:r w:rsidRPr="00185329">
        <w:rPr>
          <w:lang w:val="en-US"/>
        </w:rPr>
        <w:t>2013</w:t>
      </w:r>
      <w:r w:rsidR="00156123">
        <w:rPr>
          <w:lang w:val="en-US"/>
        </w:rPr>
        <w:t xml:space="preserve">, </w:t>
      </w:r>
      <w:r w:rsidR="0027468A">
        <w:rPr>
          <w:lang w:val="en-US"/>
        </w:rPr>
        <w:t>2014</w:t>
      </w:r>
      <w:r w:rsidR="00E36F21">
        <w:rPr>
          <w:lang w:val="en-US"/>
        </w:rPr>
        <w:t>,</w:t>
      </w:r>
      <w:r w:rsidR="00156123">
        <w:rPr>
          <w:lang w:val="en-US"/>
        </w:rPr>
        <w:t xml:space="preserve"> 2015</w:t>
      </w:r>
      <w:r w:rsidR="00EE3861">
        <w:rPr>
          <w:lang w:val="en-US"/>
        </w:rPr>
        <w:t xml:space="preserve">, </w:t>
      </w:r>
      <w:r w:rsidR="00E36F21">
        <w:rPr>
          <w:lang w:val="en-US"/>
        </w:rPr>
        <w:t>2016</w:t>
      </w:r>
      <w:r w:rsidR="00F125C4">
        <w:rPr>
          <w:lang w:val="en-US"/>
        </w:rPr>
        <w:t xml:space="preserve">, </w:t>
      </w:r>
      <w:r w:rsidR="00EE3861">
        <w:rPr>
          <w:lang w:val="en-US"/>
        </w:rPr>
        <w:t>2017</w:t>
      </w:r>
      <w:r w:rsidR="00F90FCB">
        <w:rPr>
          <w:lang w:val="en-US"/>
        </w:rPr>
        <w:t xml:space="preserve">, </w:t>
      </w:r>
      <w:r w:rsidR="00F125C4">
        <w:rPr>
          <w:lang w:val="en-US"/>
        </w:rPr>
        <w:t>2018</w:t>
      </w:r>
      <w:r w:rsidR="00C241CB">
        <w:rPr>
          <w:lang w:val="en-US"/>
        </w:rPr>
        <w:t xml:space="preserve">, </w:t>
      </w:r>
      <w:r w:rsidR="00F90FCB">
        <w:rPr>
          <w:lang w:val="en-US"/>
        </w:rPr>
        <w:t xml:space="preserve"> 2019</w:t>
      </w:r>
      <w:r w:rsidR="00C241CB">
        <w:rPr>
          <w:lang w:val="en-US"/>
        </w:rPr>
        <w:t>, 2020 y 2021</w:t>
      </w:r>
      <w:r w:rsidRPr="00185329">
        <w:rPr>
          <w:lang w:val="en-US"/>
        </w:rPr>
        <w:t>)</w:t>
      </w:r>
      <w:r w:rsidR="00156123">
        <w:rPr>
          <w:lang w:val="en-US"/>
        </w:rPr>
        <w:t xml:space="preserve"> </w:t>
      </w:r>
      <w:r w:rsidR="00156123" w:rsidRPr="00185329">
        <w:rPr>
          <w:lang w:val="en-US"/>
        </w:rPr>
        <w:t>/all editions from 1997 onwards are revised and enlarged ones/</w:t>
      </w:r>
    </w:p>
    <w:p w:rsidR="00C61A41" w:rsidRPr="00185329" w:rsidRDefault="00C61A41" w:rsidP="004E3916">
      <w:pPr>
        <w:numPr>
          <w:ilvl w:val="1"/>
          <w:numId w:val="7"/>
        </w:numPr>
        <w:jc w:val="both"/>
        <w:rPr>
          <w:lang w:val="en-US"/>
        </w:rPr>
      </w:pPr>
      <w:r w:rsidRPr="00185329">
        <w:rPr>
          <w:lang w:val="en-US"/>
        </w:rPr>
        <w:t>Textbooks (1996, 1997, 1998, 1999, 2000, 2001, 2002, 2003, 2004, 2005, 2006, 2007, 2008, 2009, 2010, 2011, 2012</w:t>
      </w:r>
      <w:r w:rsidR="00B340D8" w:rsidRPr="00185329">
        <w:rPr>
          <w:lang w:val="en-US"/>
        </w:rPr>
        <w:t xml:space="preserve">, </w:t>
      </w:r>
      <w:r w:rsidRPr="00185329">
        <w:rPr>
          <w:lang w:val="en-US"/>
        </w:rPr>
        <w:t>2013</w:t>
      </w:r>
      <w:r w:rsidR="009842F8">
        <w:rPr>
          <w:lang w:val="en-US"/>
        </w:rPr>
        <w:t xml:space="preserve">, </w:t>
      </w:r>
      <w:r w:rsidR="00B340D8" w:rsidRPr="00185329">
        <w:rPr>
          <w:lang w:val="en-US"/>
        </w:rPr>
        <w:t>2014</w:t>
      </w:r>
      <w:r w:rsidR="005E438E">
        <w:rPr>
          <w:lang w:val="en-US"/>
        </w:rPr>
        <w:t xml:space="preserve">, </w:t>
      </w:r>
      <w:r w:rsidR="009842F8">
        <w:rPr>
          <w:lang w:val="en-US"/>
        </w:rPr>
        <w:t>2015</w:t>
      </w:r>
      <w:r w:rsidR="00220301">
        <w:rPr>
          <w:lang w:val="en-US"/>
        </w:rPr>
        <w:t xml:space="preserve">, </w:t>
      </w:r>
      <w:r w:rsidR="005E438E">
        <w:rPr>
          <w:lang w:val="en-US"/>
        </w:rPr>
        <w:t>2016</w:t>
      </w:r>
      <w:r w:rsidR="003F25C5">
        <w:rPr>
          <w:lang w:val="en-US"/>
        </w:rPr>
        <w:t xml:space="preserve">, </w:t>
      </w:r>
      <w:r w:rsidR="00220301">
        <w:rPr>
          <w:lang w:val="en-US"/>
        </w:rPr>
        <w:t>2017</w:t>
      </w:r>
      <w:r w:rsidR="0026514F">
        <w:rPr>
          <w:lang w:val="en-US"/>
        </w:rPr>
        <w:t xml:space="preserve">, </w:t>
      </w:r>
      <w:r w:rsidR="003F25C5">
        <w:rPr>
          <w:lang w:val="en-US"/>
        </w:rPr>
        <w:t xml:space="preserve"> 2018</w:t>
      </w:r>
      <w:r w:rsidR="00C90888">
        <w:rPr>
          <w:lang w:val="en-US"/>
        </w:rPr>
        <w:t xml:space="preserve">, </w:t>
      </w:r>
      <w:r w:rsidR="0026514F">
        <w:rPr>
          <w:lang w:val="en-US"/>
        </w:rPr>
        <w:t>2019</w:t>
      </w:r>
      <w:r w:rsidR="00C90888">
        <w:rPr>
          <w:lang w:val="en-US"/>
        </w:rPr>
        <w:t xml:space="preserve"> y 2020</w:t>
      </w:r>
      <w:r w:rsidRPr="00185329">
        <w:rPr>
          <w:lang w:val="en-US"/>
        </w:rPr>
        <w:t>) /all editions from 1997 onwards</w:t>
      </w:r>
      <w:r w:rsidR="00220301">
        <w:rPr>
          <w:lang w:val="en-US"/>
        </w:rPr>
        <w:t>, except the edition of 2017,</w:t>
      </w:r>
      <w:r w:rsidRPr="00185329">
        <w:rPr>
          <w:lang w:val="en-US"/>
        </w:rPr>
        <w:t xml:space="preserve"> are revised and enlarged ones/</w:t>
      </w:r>
    </w:p>
    <w:p w:rsidR="00C61A41" w:rsidRPr="00185329" w:rsidRDefault="00C61A41" w:rsidP="004E3916">
      <w:pPr>
        <w:numPr>
          <w:ilvl w:val="0"/>
          <w:numId w:val="7"/>
        </w:numPr>
        <w:jc w:val="both"/>
        <w:rPr>
          <w:lang w:val="en-US"/>
        </w:rPr>
      </w:pPr>
      <w:r w:rsidRPr="00185329">
        <w:rPr>
          <w:lang w:val="en-US"/>
        </w:rPr>
        <w:lastRenderedPageBreak/>
        <w:t>Collected-papers</w:t>
      </w:r>
      <w:r w:rsidR="0010241D" w:rsidRPr="00185329">
        <w:rPr>
          <w:lang w:val="en-US"/>
        </w:rPr>
        <w:t xml:space="preserve"> (published in autonomous volumes)</w:t>
      </w:r>
      <w:r w:rsidRPr="00185329">
        <w:rPr>
          <w:lang w:val="en-US"/>
        </w:rPr>
        <w:t>: 5</w:t>
      </w:r>
    </w:p>
    <w:p w:rsidR="001446AB" w:rsidRPr="00185329" w:rsidRDefault="001446AB" w:rsidP="001446AB">
      <w:pPr>
        <w:numPr>
          <w:ilvl w:val="0"/>
          <w:numId w:val="7"/>
        </w:numPr>
        <w:rPr>
          <w:lang w:val="en-US"/>
        </w:rPr>
      </w:pPr>
      <w:r w:rsidRPr="00185329">
        <w:rPr>
          <w:lang w:val="en-US"/>
        </w:rPr>
        <w:t xml:space="preserve">Essay-books: </w:t>
      </w:r>
      <w:r w:rsidR="00F0608F">
        <w:rPr>
          <w:lang w:val="en-US"/>
        </w:rPr>
        <w:t>2</w:t>
      </w:r>
      <w:r w:rsidR="00215B13">
        <w:rPr>
          <w:lang w:val="en-US"/>
        </w:rPr>
        <w:t>2</w:t>
      </w:r>
    </w:p>
    <w:p w:rsidR="001446AB" w:rsidRPr="00185329" w:rsidRDefault="001446AB" w:rsidP="001446AB">
      <w:pPr>
        <w:numPr>
          <w:ilvl w:val="0"/>
          <w:numId w:val="7"/>
        </w:numPr>
        <w:rPr>
          <w:lang w:val="en-US"/>
        </w:rPr>
      </w:pPr>
      <w:r w:rsidRPr="00185329">
        <w:rPr>
          <w:lang w:val="en-US"/>
        </w:rPr>
        <w:t>Inaugural lectures: 1</w:t>
      </w:r>
      <w:r w:rsidR="009A3024">
        <w:rPr>
          <w:lang w:val="en-US"/>
        </w:rPr>
        <w:t>5</w:t>
      </w:r>
    </w:p>
    <w:p w:rsidR="001446AB" w:rsidRPr="00185329" w:rsidRDefault="001446AB" w:rsidP="001446AB">
      <w:pPr>
        <w:numPr>
          <w:ilvl w:val="0"/>
          <w:numId w:val="7"/>
        </w:numPr>
        <w:rPr>
          <w:lang w:val="en-US"/>
        </w:rPr>
      </w:pPr>
      <w:r w:rsidRPr="00185329">
        <w:rPr>
          <w:lang w:val="en-US"/>
        </w:rPr>
        <w:t xml:space="preserve">Cited lectures: </w:t>
      </w:r>
      <w:r w:rsidR="00761923">
        <w:rPr>
          <w:lang w:val="en-US"/>
        </w:rPr>
        <w:t>2</w:t>
      </w:r>
      <w:r w:rsidR="0002524B">
        <w:rPr>
          <w:lang w:val="en-US"/>
        </w:rPr>
        <w:t>8</w:t>
      </w:r>
    </w:p>
    <w:p w:rsidR="001446AB" w:rsidRDefault="001446AB" w:rsidP="001446AB">
      <w:pPr>
        <w:numPr>
          <w:ilvl w:val="0"/>
          <w:numId w:val="7"/>
        </w:numPr>
        <w:rPr>
          <w:lang w:val="en-US"/>
        </w:rPr>
      </w:pPr>
      <w:r w:rsidRPr="00185329">
        <w:rPr>
          <w:lang w:val="en-US"/>
        </w:rPr>
        <w:t xml:space="preserve">Other autonomous works: </w:t>
      </w:r>
      <w:r w:rsidR="007E722F" w:rsidRPr="00185329">
        <w:rPr>
          <w:lang w:val="en-US"/>
        </w:rPr>
        <w:t>5</w:t>
      </w:r>
      <w:r w:rsidR="00EE27D4">
        <w:rPr>
          <w:lang w:val="en-US"/>
        </w:rPr>
        <w:t>5</w:t>
      </w:r>
    </w:p>
    <w:p w:rsidR="00722B33" w:rsidRPr="00185329" w:rsidRDefault="00722B33" w:rsidP="001446AB">
      <w:pPr>
        <w:numPr>
          <w:ilvl w:val="0"/>
          <w:numId w:val="7"/>
        </w:numPr>
        <w:rPr>
          <w:lang w:val="en-US"/>
        </w:rPr>
      </w:pPr>
      <w:r>
        <w:rPr>
          <w:lang w:val="en-US"/>
        </w:rPr>
        <w:t>Cited manuscripts: 1</w:t>
      </w:r>
    </w:p>
    <w:p w:rsidR="001446AB" w:rsidRPr="00185329" w:rsidRDefault="001446AB" w:rsidP="001446AB">
      <w:pPr>
        <w:numPr>
          <w:ilvl w:val="0"/>
          <w:numId w:val="7"/>
        </w:numPr>
        <w:rPr>
          <w:lang w:val="en-US"/>
        </w:rPr>
      </w:pPr>
      <w:r w:rsidRPr="00185329">
        <w:rPr>
          <w:lang w:val="en-US"/>
        </w:rPr>
        <w:t>Studies</w:t>
      </w:r>
    </w:p>
    <w:p w:rsidR="001446AB" w:rsidRPr="00185329" w:rsidRDefault="001446AB" w:rsidP="001446AB">
      <w:pPr>
        <w:numPr>
          <w:ilvl w:val="1"/>
          <w:numId w:val="7"/>
        </w:numPr>
        <w:rPr>
          <w:lang w:val="en-US"/>
        </w:rPr>
      </w:pPr>
      <w:r w:rsidRPr="00185329">
        <w:rPr>
          <w:lang w:val="en-US"/>
        </w:rPr>
        <w:t xml:space="preserve">Roman law, </w:t>
      </w:r>
      <w:r w:rsidR="008C6A71" w:rsidRPr="00185329">
        <w:rPr>
          <w:lang w:val="en-US"/>
        </w:rPr>
        <w:t xml:space="preserve">Byzantine law, </w:t>
      </w:r>
      <w:r w:rsidRPr="00185329">
        <w:rPr>
          <w:lang w:val="en-US"/>
        </w:rPr>
        <w:t xml:space="preserve">ancient laws: </w:t>
      </w:r>
      <w:r w:rsidR="00B4119E">
        <w:rPr>
          <w:lang w:val="en-US"/>
        </w:rPr>
        <w:t>1</w:t>
      </w:r>
      <w:r w:rsidR="00A84620">
        <w:rPr>
          <w:lang w:val="en-US"/>
        </w:rPr>
        <w:t>20</w:t>
      </w:r>
    </w:p>
    <w:p w:rsidR="001446AB" w:rsidRPr="00185329" w:rsidRDefault="001446AB" w:rsidP="001446AB">
      <w:pPr>
        <w:numPr>
          <w:ilvl w:val="1"/>
          <w:numId w:val="7"/>
        </w:numPr>
        <w:rPr>
          <w:lang w:val="en-US"/>
        </w:rPr>
      </w:pPr>
      <w:r w:rsidRPr="00185329">
        <w:rPr>
          <w:lang w:val="en-US"/>
        </w:rPr>
        <w:t xml:space="preserve">Studies on Cicero: </w:t>
      </w:r>
      <w:r w:rsidR="00D62FBB" w:rsidRPr="00185329">
        <w:rPr>
          <w:lang w:val="en-US"/>
        </w:rPr>
        <w:t>3</w:t>
      </w:r>
      <w:r w:rsidR="00DB5224">
        <w:rPr>
          <w:lang w:val="en-US"/>
        </w:rPr>
        <w:t>7</w:t>
      </w:r>
    </w:p>
    <w:p w:rsidR="001446AB" w:rsidRPr="00185329" w:rsidRDefault="001446AB" w:rsidP="001446AB">
      <w:pPr>
        <w:numPr>
          <w:ilvl w:val="1"/>
          <w:numId w:val="7"/>
        </w:numPr>
        <w:rPr>
          <w:lang w:val="en-US"/>
        </w:rPr>
      </w:pPr>
      <w:r w:rsidRPr="00185329">
        <w:rPr>
          <w:lang w:val="en-US"/>
        </w:rPr>
        <w:t xml:space="preserve">Contemporary (modern) law (private law and public law): </w:t>
      </w:r>
      <w:r w:rsidR="00460B20">
        <w:rPr>
          <w:lang w:val="en-US"/>
        </w:rPr>
        <w:t>2</w:t>
      </w:r>
      <w:r w:rsidR="00F0715F">
        <w:rPr>
          <w:lang w:val="en-US"/>
        </w:rPr>
        <w:t>2</w:t>
      </w:r>
      <w:r w:rsidR="0002524B">
        <w:rPr>
          <w:lang w:val="en-US"/>
        </w:rPr>
        <w:t>6</w:t>
      </w:r>
    </w:p>
    <w:p w:rsidR="001446AB" w:rsidRPr="00185329" w:rsidRDefault="001446AB" w:rsidP="001446AB">
      <w:pPr>
        <w:numPr>
          <w:ilvl w:val="1"/>
          <w:numId w:val="7"/>
        </w:numPr>
        <w:rPr>
          <w:lang w:val="en-US"/>
        </w:rPr>
      </w:pPr>
      <w:r w:rsidRPr="00185329">
        <w:rPr>
          <w:lang w:val="en-US"/>
        </w:rPr>
        <w:t xml:space="preserve">Comparative law: </w:t>
      </w:r>
      <w:r w:rsidR="00D14784">
        <w:rPr>
          <w:lang w:val="en-US"/>
        </w:rPr>
        <w:t>6</w:t>
      </w:r>
      <w:r w:rsidR="00FD0B0F">
        <w:rPr>
          <w:lang w:val="en-US"/>
        </w:rPr>
        <w:t>3</w:t>
      </w:r>
    </w:p>
    <w:p w:rsidR="001446AB" w:rsidRPr="00185329" w:rsidRDefault="001446AB" w:rsidP="001446AB">
      <w:pPr>
        <w:numPr>
          <w:ilvl w:val="1"/>
          <w:numId w:val="7"/>
        </w:numPr>
        <w:rPr>
          <w:lang w:val="en-US"/>
        </w:rPr>
      </w:pPr>
      <w:r w:rsidRPr="00185329">
        <w:rPr>
          <w:lang w:val="en-US"/>
        </w:rPr>
        <w:t>Medieval legal history and history of law in modern times: 1</w:t>
      </w:r>
      <w:r w:rsidR="007F102C">
        <w:rPr>
          <w:lang w:val="en-US"/>
        </w:rPr>
        <w:t>6</w:t>
      </w:r>
      <w:r w:rsidR="001C29F4">
        <w:rPr>
          <w:lang w:val="en-US"/>
        </w:rPr>
        <w:t>7</w:t>
      </w:r>
    </w:p>
    <w:p w:rsidR="001446AB" w:rsidRPr="00185329" w:rsidRDefault="001446AB" w:rsidP="001446AB">
      <w:pPr>
        <w:numPr>
          <w:ilvl w:val="1"/>
          <w:numId w:val="7"/>
        </w:numPr>
        <w:rPr>
          <w:lang w:val="en-US"/>
        </w:rPr>
      </w:pPr>
      <w:r w:rsidRPr="00185329">
        <w:rPr>
          <w:lang w:val="en-US"/>
        </w:rPr>
        <w:t xml:space="preserve">European law: </w:t>
      </w:r>
      <w:r w:rsidR="00D1586F">
        <w:rPr>
          <w:lang w:val="en-US"/>
        </w:rPr>
        <w:t>2</w:t>
      </w:r>
      <w:r w:rsidR="00A63F8A">
        <w:rPr>
          <w:lang w:val="en-US"/>
        </w:rPr>
        <w:t>3</w:t>
      </w:r>
    </w:p>
    <w:p w:rsidR="001446AB" w:rsidRPr="00185329" w:rsidRDefault="001446AB" w:rsidP="001446AB">
      <w:pPr>
        <w:numPr>
          <w:ilvl w:val="1"/>
          <w:numId w:val="7"/>
        </w:numPr>
        <w:rPr>
          <w:lang w:val="en-US"/>
        </w:rPr>
      </w:pPr>
      <w:r w:rsidRPr="00185329">
        <w:rPr>
          <w:lang w:val="en-US"/>
        </w:rPr>
        <w:t xml:space="preserve">Canon law: </w:t>
      </w:r>
      <w:r w:rsidR="00EF5285">
        <w:rPr>
          <w:lang w:val="en-US"/>
        </w:rPr>
        <w:t>3</w:t>
      </w:r>
    </w:p>
    <w:p w:rsidR="001446AB" w:rsidRPr="00185329" w:rsidRDefault="001446AB" w:rsidP="001446AB">
      <w:pPr>
        <w:numPr>
          <w:ilvl w:val="0"/>
          <w:numId w:val="7"/>
        </w:numPr>
        <w:rPr>
          <w:lang w:val="en-US"/>
        </w:rPr>
      </w:pPr>
      <w:r w:rsidRPr="00185329">
        <w:rPr>
          <w:lang w:val="en-US"/>
        </w:rPr>
        <w:t xml:space="preserve">Essays in relation to the Academies of Sciences (both in Hungary and abroad): </w:t>
      </w:r>
      <w:r w:rsidR="00723A1F">
        <w:rPr>
          <w:lang w:val="en-US"/>
        </w:rPr>
        <w:t>9</w:t>
      </w:r>
    </w:p>
    <w:p w:rsidR="001446AB" w:rsidRPr="00185329" w:rsidRDefault="001446AB" w:rsidP="001446AB">
      <w:pPr>
        <w:numPr>
          <w:ilvl w:val="0"/>
          <w:numId w:val="7"/>
        </w:numPr>
        <w:rPr>
          <w:lang w:val="en-US"/>
        </w:rPr>
      </w:pPr>
      <w:r w:rsidRPr="00185329">
        <w:rPr>
          <w:lang w:val="en-US"/>
        </w:rPr>
        <w:t xml:space="preserve">Small essays, necrologies, forewords, educational essays, conference contributions, conference reviews, </w:t>
      </w:r>
      <w:proofErr w:type="spellStart"/>
      <w:r w:rsidRPr="00185329">
        <w:rPr>
          <w:lang w:val="en-US"/>
        </w:rPr>
        <w:t>encyclopaedia</w:t>
      </w:r>
      <w:proofErr w:type="spellEnd"/>
      <w:r w:rsidRPr="00185329">
        <w:rPr>
          <w:lang w:val="en-US"/>
        </w:rPr>
        <w:t xml:space="preserve">-entries, interviews: </w:t>
      </w:r>
      <w:r w:rsidR="00C573A7">
        <w:rPr>
          <w:lang w:val="en-US"/>
        </w:rPr>
        <w:t>2</w:t>
      </w:r>
      <w:r w:rsidR="00FD25AB">
        <w:rPr>
          <w:lang w:val="en-US"/>
        </w:rPr>
        <w:t>90</w:t>
      </w:r>
    </w:p>
    <w:p w:rsidR="001446AB" w:rsidRPr="00185329" w:rsidRDefault="001446AB" w:rsidP="001446AB">
      <w:pPr>
        <w:numPr>
          <w:ilvl w:val="0"/>
          <w:numId w:val="7"/>
        </w:numPr>
        <w:rPr>
          <w:lang w:val="en-US"/>
        </w:rPr>
      </w:pPr>
      <w:r w:rsidRPr="00185329">
        <w:rPr>
          <w:lang w:val="en-US"/>
        </w:rPr>
        <w:t>Book reviews: 2</w:t>
      </w:r>
      <w:r w:rsidR="00227D37">
        <w:rPr>
          <w:lang w:val="en-US"/>
        </w:rPr>
        <w:t>2</w:t>
      </w:r>
      <w:r w:rsidR="00A4453D">
        <w:rPr>
          <w:lang w:val="en-US"/>
        </w:rPr>
        <w:t>1</w:t>
      </w:r>
      <w:r w:rsidRPr="00185329">
        <w:rPr>
          <w:lang w:val="en-US"/>
        </w:rPr>
        <w:t xml:space="preserve"> </w:t>
      </w:r>
    </w:p>
    <w:p w:rsidR="001446AB" w:rsidRPr="00185329" w:rsidRDefault="001446AB" w:rsidP="001446AB">
      <w:pPr>
        <w:numPr>
          <w:ilvl w:val="0"/>
          <w:numId w:val="7"/>
        </w:numPr>
        <w:rPr>
          <w:lang w:val="en-US"/>
        </w:rPr>
      </w:pPr>
      <w:r w:rsidRPr="00185329">
        <w:rPr>
          <w:lang w:val="en-US"/>
        </w:rPr>
        <w:t xml:space="preserve">Translations: </w:t>
      </w:r>
      <w:r w:rsidR="00D837AB">
        <w:rPr>
          <w:lang w:val="en-US"/>
        </w:rPr>
        <w:t>9</w:t>
      </w:r>
    </w:p>
    <w:p w:rsidR="001446AB" w:rsidRPr="00185329" w:rsidRDefault="001446AB" w:rsidP="001446AB">
      <w:pPr>
        <w:numPr>
          <w:ilvl w:val="0"/>
          <w:numId w:val="7"/>
        </w:numPr>
        <w:rPr>
          <w:lang w:val="en-US"/>
        </w:rPr>
      </w:pPr>
      <w:r w:rsidRPr="00185329">
        <w:rPr>
          <w:lang w:val="en-US"/>
        </w:rPr>
        <w:t xml:space="preserve">Editing of books and articles in foreign languages: </w:t>
      </w:r>
      <w:r w:rsidR="00C500C9">
        <w:rPr>
          <w:lang w:val="en-US"/>
        </w:rPr>
        <w:t>9</w:t>
      </w:r>
      <w:r w:rsidRPr="00185329">
        <w:rPr>
          <w:lang w:val="en-US"/>
        </w:rPr>
        <w:t xml:space="preserve"> </w:t>
      </w:r>
    </w:p>
    <w:p w:rsidR="001446AB" w:rsidRPr="00185329" w:rsidRDefault="001446AB" w:rsidP="001446AB">
      <w:pPr>
        <w:numPr>
          <w:ilvl w:val="0"/>
          <w:numId w:val="7"/>
        </w:numPr>
        <w:rPr>
          <w:lang w:val="en-US"/>
        </w:rPr>
      </w:pPr>
      <w:r w:rsidRPr="00185329">
        <w:rPr>
          <w:lang w:val="en-US"/>
        </w:rPr>
        <w:t>Monographies (articles) in print:</w:t>
      </w:r>
      <w:r w:rsidR="002E656F" w:rsidRPr="00185329">
        <w:rPr>
          <w:lang w:val="en-US"/>
        </w:rPr>
        <w:t xml:space="preserve"> </w:t>
      </w:r>
      <w:r w:rsidR="008A2891">
        <w:rPr>
          <w:lang w:val="en-US"/>
        </w:rPr>
        <w:t>1</w:t>
      </w:r>
      <w:r w:rsidR="000A1F50">
        <w:rPr>
          <w:lang w:val="en-US"/>
        </w:rPr>
        <w:t>7</w:t>
      </w:r>
      <w:r w:rsidR="00CD4EA9">
        <w:rPr>
          <w:lang w:val="en-US"/>
        </w:rPr>
        <w:t>4</w:t>
      </w:r>
    </w:p>
    <w:sectPr w:rsidR="001446AB" w:rsidRPr="00185329" w:rsidSect="006B6D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H-Times New Roman">
    <w:altName w:val="Times New Roman"/>
    <w:charset w:val="00"/>
    <w:family w:val="roman"/>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4E51"/>
    <w:multiLevelType w:val="hybridMultilevel"/>
    <w:tmpl w:val="9A764D0C"/>
    <w:lvl w:ilvl="0" w:tplc="E6528C1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07105B"/>
    <w:multiLevelType w:val="hybridMultilevel"/>
    <w:tmpl w:val="C63A51AC"/>
    <w:lvl w:ilvl="0" w:tplc="040E000F">
      <w:start w:val="1"/>
      <w:numFmt w:val="decimal"/>
      <w:lvlText w:val="%1."/>
      <w:lvlJc w:val="left"/>
      <w:pPr>
        <w:tabs>
          <w:tab w:val="num" w:pos="720"/>
        </w:tabs>
        <w:ind w:left="720" w:hanging="360"/>
      </w:pPr>
      <w:rPr>
        <w:rFonts w:hint="default"/>
      </w:rPr>
    </w:lvl>
    <w:lvl w:ilvl="1" w:tplc="1C6EF512">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2E4E2678"/>
    <w:multiLevelType w:val="hybridMultilevel"/>
    <w:tmpl w:val="E3E2D924"/>
    <w:lvl w:ilvl="0" w:tplc="E6528C1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51169"/>
    <w:multiLevelType w:val="hybridMultilevel"/>
    <w:tmpl w:val="59C2DDD0"/>
    <w:lvl w:ilvl="0" w:tplc="9426FE84">
      <w:start w:val="1"/>
      <w:numFmt w:val="bullet"/>
      <w:lvlText w:val=""/>
      <w:lvlJc w:val="left"/>
      <w:pPr>
        <w:tabs>
          <w:tab w:val="num" w:pos="720"/>
        </w:tabs>
        <w:ind w:left="720" w:hanging="360"/>
      </w:pPr>
      <w:rPr>
        <w:rFonts w:ascii="Wingdings" w:hAnsi="Wingdings" w:hint="default"/>
      </w:rPr>
    </w:lvl>
    <w:lvl w:ilvl="1" w:tplc="3F56198E">
      <w:start w:val="1"/>
      <w:numFmt w:val="bullet"/>
      <w:lvlText w:val=""/>
      <w:lvlJc w:val="left"/>
      <w:pPr>
        <w:tabs>
          <w:tab w:val="num" w:pos="1080"/>
        </w:tabs>
        <w:ind w:left="1080" w:firstLine="0"/>
      </w:pPr>
      <w:rPr>
        <w:rFonts w:ascii="Wingdings" w:hAnsi="Wingdings" w:hint="default"/>
      </w:rPr>
    </w:lvl>
    <w:lvl w:ilvl="2" w:tplc="B6F6B3E2">
      <w:start w:val="1"/>
      <w:numFmt w:val="bullet"/>
      <w:lvlText w:val="α"/>
      <w:lvlJc w:val="left"/>
      <w:pPr>
        <w:tabs>
          <w:tab w:val="num" w:pos="2160"/>
        </w:tabs>
        <w:ind w:left="2160" w:hanging="360"/>
      </w:pPr>
      <w:rPr>
        <w:rFonts w:ascii="Times New Roman" w:hAnsi="Times New Roman" w:cs="Times New Roman"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9F2FD0"/>
    <w:multiLevelType w:val="hybridMultilevel"/>
    <w:tmpl w:val="DBA0483C"/>
    <w:lvl w:ilvl="0" w:tplc="E6528C1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7FA48A0"/>
    <w:multiLevelType w:val="hybridMultilevel"/>
    <w:tmpl w:val="E766BD9E"/>
    <w:lvl w:ilvl="0" w:tplc="E6528C1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93D54B2"/>
    <w:multiLevelType w:val="hybridMultilevel"/>
    <w:tmpl w:val="02A49496"/>
    <w:lvl w:ilvl="0" w:tplc="E6528C1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45E7B72"/>
    <w:multiLevelType w:val="hybridMultilevel"/>
    <w:tmpl w:val="3680388C"/>
    <w:lvl w:ilvl="0" w:tplc="E6528C1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2"/>
  </w:compat>
  <w:rsids>
    <w:rsidRoot w:val="00BB6EAC"/>
    <w:rsid w:val="0000310C"/>
    <w:rsid w:val="000045D6"/>
    <w:rsid w:val="00006F74"/>
    <w:rsid w:val="00011EAA"/>
    <w:rsid w:val="00012A36"/>
    <w:rsid w:val="0001431A"/>
    <w:rsid w:val="00015872"/>
    <w:rsid w:val="00016F46"/>
    <w:rsid w:val="00020076"/>
    <w:rsid w:val="000206F0"/>
    <w:rsid w:val="0002098D"/>
    <w:rsid w:val="00021756"/>
    <w:rsid w:val="00021D4E"/>
    <w:rsid w:val="0002381E"/>
    <w:rsid w:val="0002524B"/>
    <w:rsid w:val="000258C5"/>
    <w:rsid w:val="00026BE6"/>
    <w:rsid w:val="0003485E"/>
    <w:rsid w:val="00036234"/>
    <w:rsid w:val="00036385"/>
    <w:rsid w:val="000363AE"/>
    <w:rsid w:val="000375A8"/>
    <w:rsid w:val="00040B33"/>
    <w:rsid w:val="0004145E"/>
    <w:rsid w:val="000437D3"/>
    <w:rsid w:val="0004388A"/>
    <w:rsid w:val="0004413E"/>
    <w:rsid w:val="00044A0B"/>
    <w:rsid w:val="00046D7E"/>
    <w:rsid w:val="000471BB"/>
    <w:rsid w:val="00050C4C"/>
    <w:rsid w:val="000512C0"/>
    <w:rsid w:val="00051363"/>
    <w:rsid w:val="00051DBC"/>
    <w:rsid w:val="0005302E"/>
    <w:rsid w:val="0005351B"/>
    <w:rsid w:val="00053DBA"/>
    <w:rsid w:val="00053FFF"/>
    <w:rsid w:val="00054EBD"/>
    <w:rsid w:val="00055990"/>
    <w:rsid w:val="000562AD"/>
    <w:rsid w:val="00060131"/>
    <w:rsid w:val="000605D0"/>
    <w:rsid w:val="00060FB6"/>
    <w:rsid w:val="00061980"/>
    <w:rsid w:val="00061C94"/>
    <w:rsid w:val="000625F6"/>
    <w:rsid w:val="00067665"/>
    <w:rsid w:val="00067E7A"/>
    <w:rsid w:val="00072846"/>
    <w:rsid w:val="00074400"/>
    <w:rsid w:val="00075A0E"/>
    <w:rsid w:val="00076D0E"/>
    <w:rsid w:val="0008055A"/>
    <w:rsid w:val="00080734"/>
    <w:rsid w:val="0008183E"/>
    <w:rsid w:val="00081A7F"/>
    <w:rsid w:val="00082A8F"/>
    <w:rsid w:val="00083885"/>
    <w:rsid w:val="000846B3"/>
    <w:rsid w:val="00084A30"/>
    <w:rsid w:val="00084DFB"/>
    <w:rsid w:val="000860B0"/>
    <w:rsid w:val="00087BB7"/>
    <w:rsid w:val="00090139"/>
    <w:rsid w:val="00090FC7"/>
    <w:rsid w:val="00092FD9"/>
    <w:rsid w:val="00095CD8"/>
    <w:rsid w:val="00096669"/>
    <w:rsid w:val="00097724"/>
    <w:rsid w:val="000A0B33"/>
    <w:rsid w:val="000A0FF5"/>
    <w:rsid w:val="000A1D74"/>
    <w:rsid w:val="000A1F50"/>
    <w:rsid w:val="000A1F53"/>
    <w:rsid w:val="000A2653"/>
    <w:rsid w:val="000A2E02"/>
    <w:rsid w:val="000A6541"/>
    <w:rsid w:val="000A6C6C"/>
    <w:rsid w:val="000B0A0B"/>
    <w:rsid w:val="000B0BD6"/>
    <w:rsid w:val="000B268D"/>
    <w:rsid w:val="000B4DB9"/>
    <w:rsid w:val="000B57D0"/>
    <w:rsid w:val="000B6529"/>
    <w:rsid w:val="000B674D"/>
    <w:rsid w:val="000C1C0A"/>
    <w:rsid w:val="000C2673"/>
    <w:rsid w:val="000C30C2"/>
    <w:rsid w:val="000C34AE"/>
    <w:rsid w:val="000C67B6"/>
    <w:rsid w:val="000C70EC"/>
    <w:rsid w:val="000C7EF8"/>
    <w:rsid w:val="000D1280"/>
    <w:rsid w:val="000D1F40"/>
    <w:rsid w:val="000D4B83"/>
    <w:rsid w:val="000D5C8B"/>
    <w:rsid w:val="000D61B4"/>
    <w:rsid w:val="000D6CA6"/>
    <w:rsid w:val="000E0A36"/>
    <w:rsid w:val="000E140D"/>
    <w:rsid w:val="000E48B1"/>
    <w:rsid w:val="000E5577"/>
    <w:rsid w:val="000F2AA0"/>
    <w:rsid w:val="000F75BA"/>
    <w:rsid w:val="0010168F"/>
    <w:rsid w:val="0010241D"/>
    <w:rsid w:val="001025EB"/>
    <w:rsid w:val="00103EF3"/>
    <w:rsid w:val="00105AB1"/>
    <w:rsid w:val="001070E3"/>
    <w:rsid w:val="0011028A"/>
    <w:rsid w:val="001104E2"/>
    <w:rsid w:val="00110FAC"/>
    <w:rsid w:val="00111D4A"/>
    <w:rsid w:val="00112F1D"/>
    <w:rsid w:val="0011343A"/>
    <w:rsid w:val="00115C0B"/>
    <w:rsid w:val="001173A0"/>
    <w:rsid w:val="00120137"/>
    <w:rsid w:val="00120461"/>
    <w:rsid w:val="00121B9C"/>
    <w:rsid w:val="00122006"/>
    <w:rsid w:val="00124079"/>
    <w:rsid w:val="001246FC"/>
    <w:rsid w:val="00126276"/>
    <w:rsid w:val="00126830"/>
    <w:rsid w:val="00126AD2"/>
    <w:rsid w:val="00130F53"/>
    <w:rsid w:val="00131229"/>
    <w:rsid w:val="001312BE"/>
    <w:rsid w:val="001316A1"/>
    <w:rsid w:val="00131814"/>
    <w:rsid w:val="00131F92"/>
    <w:rsid w:val="0013254E"/>
    <w:rsid w:val="001342F0"/>
    <w:rsid w:val="001348A8"/>
    <w:rsid w:val="00135B3A"/>
    <w:rsid w:val="00135E5C"/>
    <w:rsid w:val="0014061C"/>
    <w:rsid w:val="00141A11"/>
    <w:rsid w:val="001422A3"/>
    <w:rsid w:val="001425F0"/>
    <w:rsid w:val="0014381C"/>
    <w:rsid w:val="001446AB"/>
    <w:rsid w:val="00150DA6"/>
    <w:rsid w:val="0015541E"/>
    <w:rsid w:val="00155A98"/>
    <w:rsid w:val="00156123"/>
    <w:rsid w:val="00156CB9"/>
    <w:rsid w:val="001607E2"/>
    <w:rsid w:val="00163C97"/>
    <w:rsid w:val="001642BB"/>
    <w:rsid w:val="00165105"/>
    <w:rsid w:val="0016559E"/>
    <w:rsid w:val="00165C5F"/>
    <w:rsid w:val="0016632C"/>
    <w:rsid w:val="001676B3"/>
    <w:rsid w:val="001678DE"/>
    <w:rsid w:val="00167FE2"/>
    <w:rsid w:val="0017425A"/>
    <w:rsid w:val="001743A6"/>
    <w:rsid w:val="00174755"/>
    <w:rsid w:val="00175DB2"/>
    <w:rsid w:val="00177A12"/>
    <w:rsid w:val="001805D1"/>
    <w:rsid w:val="001830F6"/>
    <w:rsid w:val="00183559"/>
    <w:rsid w:val="001840CC"/>
    <w:rsid w:val="001843AA"/>
    <w:rsid w:val="00185329"/>
    <w:rsid w:val="00190EAB"/>
    <w:rsid w:val="001911BB"/>
    <w:rsid w:val="00193CFD"/>
    <w:rsid w:val="00194E89"/>
    <w:rsid w:val="001960B2"/>
    <w:rsid w:val="00196306"/>
    <w:rsid w:val="00196449"/>
    <w:rsid w:val="00197402"/>
    <w:rsid w:val="001A01B8"/>
    <w:rsid w:val="001A0589"/>
    <w:rsid w:val="001A0718"/>
    <w:rsid w:val="001A147A"/>
    <w:rsid w:val="001A4C30"/>
    <w:rsid w:val="001A4E6E"/>
    <w:rsid w:val="001A5365"/>
    <w:rsid w:val="001A64C8"/>
    <w:rsid w:val="001B222D"/>
    <w:rsid w:val="001B3B96"/>
    <w:rsid w:val="001B4E20"/>
    <w:rsid w:val="001B6D9D"/>
    <w:rsid w:val="001C29F4"/>
    <w:rsid w:val="001C3DE9"/>
    <w:rsid w:val="001C5E0D"/>
    <w:rsid w:val="001C6258"/>
    <w:rsid w:val="001C6AC0"/>
    <w:rsid w:val="001D001E"/>
    <w:rsid w:val="001D08B1"/>
    <w:rsid w:val="001D33D1"/>
    <w:rsid w:val="001D3899"/>
    <w:rsid w:val="001D4FBE"/>
    <w:rsid w:val="001D6380"/>
    <w:rsid w:val="001E25B1"/>
    <w:rsid w:val="001E4074"/>
    <w:rsid w:val="001F07DF"/>
    <w:rsid w:val="001F1CE2"/>
    <w:rsid w:val="001F24BD"/>
    <w:rsid w:val="001F38F5"/>
    <w:rsid w:val="001F4477"/>
    <w:rsid w:val="001F57EB"/>
    <w:rsid w:val="001F7333"/>
    <w:rsid w:val="00201822"/>
    <w:rsid w:val="00201BB9"/>
    <w:rsid w:val="00204E09"/>
    <w:rsid w:val="002117F2"/>
    <w:rsid w:val="00211F4A"/>
    <w:rsid w:val="00213135"/>
    <w:rsid w:val="0021425E"/>
    <w:rsid w:val="0021451B"/>
    <w:rsid w:val="00214EAF"/>
    <w:rsid w:val="00215B13"/>
    <w:rsid w:val="002200AA"/>
    <w:rsid w:val="00220301"/>
    <w:rsid w:val="00227D37"/>
    <w:rsid w:val="002328BF"/>
    <w:rsid w:val="00233875"/>
    <w:rsid w:val="00233E29"/>
    <w:rsid w:val="00235D57"/>
    <w:rsid w:val="00235FAC"/>
    <w:rsid w:val="00240F8D"/>
    <w:rsid w:val="00241DB9"/>
    <w:rsid w:val="0024356B"/>
    <w:rsid w:val="00245251"/>
    <w:rsid w:val="00245F94"/>
    <w:rsid w:val="0025012C"/>
    <w:rsid w:val="00253F89"/>
    <w:rsid w:val="0025783B"/>
    <w:rsid w:val="00257B2C"/>
    <w:rsid w:val="0026173F"/>
    <w:rsid w:val="00262089"/>
    <w:rsid w:val="002640B1"/>
    <w:rsid w:val="00264C64"/>
    <w:rsid w:val="0026514F"/>
    <w:rsid w:val="002677EA"/>
    <w:rsid w:val="00267E02"/>
    <w:rsid w:val="00270076"/>
    <w:rsid w:val="00270617"/>
    <w:rsid w:val="00274250"/>
    <w:rsid w:val="00274255"/>
    <w:rsid w:val="0027468A"/>
    <w:rsid w:val="002751FE"/>
    <w:rsid w:val="002777C6"/>
    <w:rsid w:val="00277D3E"/>
    <w:rsid w:val="00280EE0"/>
    <w:rsid w:val="002812A8"/>
    <w:rsid w:val="0028536F"/>
    <w:rsid w:val="0028693C"/>
    <w:rsid w:val="00287507"/>
    <w:rsid w:val="0028799D"/>
    <w:rsid w:val="002909B3"/>
    <w:rsid w:val="00290D0F"/>
    <w:rsid w:val="00291143"/>
    <w:rsid w:val="00296BC4"/>
    <w:rsid w:val="002A1790"/>
    <w:rsid w:val="002A297B"/>
    <w:rsid w:val="002A2E24"/>
    <w:rsid w:val="002A2ECB"/>
    <w:rsid w:val="002A6572"/>
    <w:rsid w:val="002A7A0D"/>
    <w:rsid w:val="002B0816"/>
    <w:rsid w:val="002B26B8"/>
    <w:rsid w:val="002B45AE"/>
    <w:rsid w:val="002B6F85"/>
    <w:rsid w:val="002B7AB8"/>
    <w:rsid w:val="002C1E04"/>
    <w:rsid w:val="002C2DA3"/>
    <w:rsid w:val="002C6CFD"/>
    <w:rsid w:val="002C7D4E"/>
    <w:rsid w:val="002C7EEC"/>
    <w:rsid w:val="002D091E"/>
    <w:rsid w:val="002D151A"/>
    <w:rsid w:val="002D1B42"/>
    <w:rsid w:val="002D3AD4"/>
    <w:rsid w:val="002D5A05"/>
    <w:rsid w:val="002D611A"/>
    <w:rsid w:val="002D6F69"/>
    <w:rsid w:val="002E0F0D"/>
    <w:rsid w:val="002E2273"/>
    <w:rsid w:val="002E24F4"/>
    <w:rsid w:val="002E2BD3"/>
    <w:rsid w:val="002E2E77"/>
    <w:rsid w:val="002E5D54"/>
    <w:rsid w:val="002E656F"/>
    <w:rsid w:val="002E6AF6"/>
    <w:rsid w:val="002E770F"/>
    <w:rsid w:val="002E7D8B"/>
    <w:rsid w:val="002F0BB6"/>
    <w:rsid w:val="002F1F85"/>
    <w:rsid w:val="002F21DA"/>
    <w:rsid w:val="002F2568"/>
    <w:rsid w:val="002F2F45"/>
    <w:rsid w:val="002F302E"/>
    <w:rsid w:val="002F3705"/>
    <w:rsid w:val="002F3907"/>
    <w:rsid w:val="002F4114"/>
    <w:rsid w:val="002F5ABB"/>
    <w:rsid w:val="002F6838"/>
    <w:rsid w:val="003005F8"/>
    <w:rsid w:val="00300781"/>
    <w:rsid w:val="003015DD"/>
    <w:rsid w:val="0030663B"/>
    <w:rsid w:val="00310D7F"/>
    <w:rsid w:val="00311803"/>
    <w:rsid w:val="003121F1"/>
    <w:rsid w:val="00316691"/>
    <w:rsid w:val="0032063B"/>
    <w:rsid w:val="00320CE1"/>
    <w:rsid w:val="00321EC4"/>
    <w:rsid w:val="003229EC"/>
    <w:rsid w:val="003312E0"/>
    <w:rsid w:val="00331697"/>
    <w:rsid w:val="003340D9"/>
    <w:rsid w:val="00334D8D"/>
    <w:rsid w:val="003410E1"/>
    <w:rsid w:val="00342300"/>
    <w:rsid w:val="00343B25"/>
    <w:rsid w:val="003444E7"/>
    <w:rsid w:val="003446AD"/>
    <w:rsid w:val="003453DF"/>
    <w:rsid w:val="00345CA9"/>
    <w:rsid w:val="0034627F"/>
    <w:rsid w:val="0034635E"/>
    <w:rsid w:val="00347C43"/>
    <w:rsid w:val="00353D67"/>
    <w:rsid w:val="00354C06"/>
    <w:rsid w:val="00355026"/>
    <w:rsid w:val="003554D6"/>
    <w:rsid w:val="0035617A"/>
    <w:rsid w:val="003565E9"/>
    <w:rsid w:val="00357762"/>
    <w:rsid w:val="00357884"/>
    <w:rsid w:val="00360190"/>
    <w:rsid w:val="00360B75"/>
    <w:rsid w:val="003618D8"/>
    <w:rsid w:val="00361C65"/>
    <w:rsid w:val="0036552E"/>
    <w:rsid w:val="00365AB1"/>
    <w:rsid w:val="00366A86"/>
    <w:rsid w:val="003672DF"/>
    <w:rsid w:val="0037027A"/>
    <w:rsid w:val="003709DC"/>
    <w:rsid w:val="00371C8E"/>
    <w:rsid w:val="00372289"/>
    <w:rsid w:val="00372BD9"/>
    <w:rsid w:val="00374DF4"/>
    <w:rsid w:val="003803EE"/>
    <w:rsid w:val="00383A3F"/>
    <w:rsid w:val="00383B04"/>
    <w:rsid w:val="0038590D"/>
    <w:rsid w:val="00386933"/>
    <w:rsid w:val="003911DB"/>
    <w:rsid w:val="00392328"/>
    <w:rsid w:val="0039241C"/>
    <w:rsid w:val="003959C2"/>
    <w:rsid w:val="003959C9"/>
    <w:rsid w:val="0039607D"/>
    <w:rsid w:val="00396A0B"/>
    <w:rsid w:val="00396FF0"/>
    <w:rsid w:val="003A238B"/>
    <w:rsid w:val="003A2538"/>
    <w:rsid w:val="003A3815"/>
    <w:rsid w:val="003A4B32"/>
    <w:rsid w:val="003A7A3D"/>
    <w:rsid w:val="003B0809"/>
    <w:rsid w:val="003B2BA5"/>
    <w:rsid w:val="003B5272"/>
    <w:rsid w:val="003B5F23"/>
    <w:rsid w:val="003B69A3"/>
    <w:rsid w:val="003C0E9D"/>
    <w:rsid w:val="003C1FF0"/>
    <w:rsid w:val="003C48FB"/>
    <w:rsid w:val="003C6D85"/>
    <w:rsid w:val="003C770B"/>
    <w:rsid w:val="003C7790"/>
    <w:rsid w:val="003D08A7"/>
    <w:rsid w:val="003D21CE"/>
    <w:rsid w:val="003D28C2"/>
    <w:rsid w:val="003D5568"/>
    <w:rsid w:val="003D5A80"/>
    <w:rsid w:val="003D6C9C"/>
    <w:rsid w:val="003E4E39"/>
    <w:rsid w:val="003E502A"/>
    <w:rsid w:val="003F113C"/>
    <w:rsid w:val="003F15A2"/>
    <w:rsid w:val="003F25C5"/>
    <w:rsid w:val="003F3EB2"/>
    <w:rsid w:val="003F440A"/>
    <w:rsid w:val="003F57B9"/>
    <w:rsid w:val="003F60D5"/>
    <w:rsid w:val="003F694C"/>
    <w:rsid w:val="00400CFB"/>
    <w:rsid w:val="00402170"/>
    <w:rsid w:val="00402268"/>
    <w:rsid w:val="004042FA"/>
    <w:rsid w:val="00405DF8"/>
    <w:rsid w:val="004075E5"/>
    <w:rsid w:val="00413103"/>
    <w:rsid w:val="004134AB"/>
    <w:rsid w:val="004168B6"/>
    <w:rsid w:val="004169C7"/>
    <w:rsid w:val="00417B5C"/>
    <w:rsid w:val="0042023E"/>
    <w:rsid w:val="00423250"/>
    <w:rsid w:val="00423768"/>
    <w:rsid w:val="00424A83"/>
    <w:rsid w:val="00431312"/>
    <w:rsid w:val="00431E22"/>
    <w:rsid w:val="0043568C"/>
    <w:rsid w:val="00436AD1"/>
    <w:rsid w:val="00437056"/>
    <w:rsid w:val="00441385"/>
    <w:rsid w:val="004414F5"/>
    <w:rsid w:val="004512D3"/>
    <w:rsid w:val="004529E8"/>
    <w:rsid w:val="0045333F"/>
    <w:rsid w:val="004547C2"/>
    <w:rsid w:val="00454B28"/>
    <w:rsid w:val="0045594A"/>
    <w:rsid w:val="00460B20"/>
    <w:rsid w:val="00461A2D"/>
    <w:rsid w:val="00461ADF"/>
    <w:rsid w:val="00461D5F"/>
    <w:rsid w:val="00464294"/>
    <w:rsid w:val="004647C2"/>
    <w:rsid w:val="00464B63"/>
    <w:rsid w:val="00467FC3"/>
    <w:rsid w:val="00470244"/>
    <w:rsid w:val="0047296F"/>
    <w:rsid w:val="0047398E"/>
    <w:rsid w:val="00473AD4"/>
    <w:rsid w:val="00477250"/>
    <w:rsid w:val="00483982"/>
    <w:rsid w:val="004848C6"/>
    <w:rsid w:val="00485075"/>
    <w:rsid w:val="00486AA2"/>
    <w:rsid w:val="00491787"/>
    <w:rsid w:val="00492261"/>
    <w:rsid w:val="0049438B"/>
    <w:rsid w:val="00496CBB"/>
    <w:rsid w:val="004A2802"/>
    <w:rsid w:val="004A3F21"/>
    <w:rsid w:val="004A53CC"/>
    <w:rsid w:val="004A5638"/>
    <w:rsid w:val="004A578E"/>
    <w:rsid w:val="004A61B7"/>
    <w:rsid w:val="004A6221"/>
    <w:rsid w:val="004A67C4"/>
    <w:rsid w:val="004A7EB1"/>
    <w:rsid w:val="004B1471"/>
    <w:rsid w:val="004B31E7"/>
    <w:rsid w:val="004B4D82"/>
    <w:rsid w:val="004B7863"/>
    <w:rsid w:val="004C2609"/>
    <w:rsid w:val="004C27CD"/>
    <w:rsid w:val="004C2BF6"/>
    <w:rsid w:val="004C4A57"/>
    <w:rsid w:val="004C57E3"/>
    <w:rsid w:val="004C6EDB"/>
    <w:rsid w:val="004D11E1"/>
    <w:rsid w:val="004D2FB5"/>
    <w:rsid w:val="004D311D"/>
    <w:rsid w:val="004D347E"/>
    <w:rsid w:val="004D3DDC"/>
    <w:rsid w:val="004D5062"/>
    <w:rsid w:val="004D5801"/>
    <w:rsid w:val="004D5968"/>
    <w:rsid w:val="004D6AFA"/>
    <w:rsid w:val="004E05C1"/>
    <w:rsid w:val="004E27F4"/>
    <w:rsid w:val="004E3916"/>
    <w:rsid w:val="004E6E64"/>
    <w:rsid w:val="004F0CBB"/>
    <w:rsid w:val="004F20B2"/>
    <w:rsid w:val="004F326F"/>
    <w:rsid w:val="004F4948"/>
    <w:rsid w:val="004F49BA"/>
    <w:rsid w:val="004F52FE"/>
    <w:rsid w:val="004F6C0F"/>
    <w:rsid w:val="004F773F"/>
    <w:rsid w:val="0050081E"/>
    <w:rsid w:val="0050127B"/>
    <w:rsid w:val="00502B8F"/>
    <w:rsid w:val="005034E3"/>
    <w:rsid w:val="00505727"/>
    <w:rsid w:val="00505CCA"/>
    <w:rsid w:val="0050769D"/>
    <w:rsid w:val="00507ABC"/>
    <w:rsid w:val="00511FDA"/>
    <w:rsid w:val="00512495"/>
    <w:rsid w:val="005133C9"/>
    <w:rsid w:val="00513F33"/>
    <w:rsid w:val="005140AE"/>
    <w:rsid w:val="00515232"/>
    <w:rsid w:val="00515A44"/>
    <w:rsid w:val="00516197"/>
    <w:rsid w:val="005203E2"/>
    <w:rsid w:val="00521277"/>
    <w:rsid w:val="005219DD"/>
    <w:rsid w:val="005219F1"/>
    <w:rsid w:val="00525979"/>
    <w:rsid w:val="0053163C"/>
    <w:rsid w:val="00531C6C"/>
    <w:rsid w:val="005325B6"/>
    <w:rsid w:val="005328A7"/>
    <w:rsid w:val="00532BEC"/>
    <w:rsid w:val="005352C6"/>
    <w:rsid w:val="0053564A"/>
    <w:rsid w:val="00535CED"/>
    <w:rsid w:val="005377BE"/>
    <w:rsid w:val="005420FF"/>
    <w:rsid w:val="005427AF"/>
    <w:rsid w:val="00542D2F"/>
    <w:rsid w:val="0054401B"/>
    <w:rsid w:val="00545131"/>
    <w:rsid w:val="00545260"/>
    <w:rsid w:val="00545805"/>
    <w:rsid w:val="0054664F"/>
    <w:rsid w:val="0054674F"/>
    <w:rsid w:val="005474BE"/>
    <w:rsid w:val="005507F0"/>
    <w:rsid w:val="00551657"/>
    <w:rsid w:val="00553C72"/>
    <w:rsid w:val="00555D5C"/>
    <w:rsid w:val="00556279"/>
    <w:rsid w:val="00556640"/>
    <w:rsid w:val="00556C14"/>
    <w:rsid w:val="005579BF"/>
    <w:rsid w:val="00561214"/>
    <w:rsid w:val="00562AF9"/>
    <w:rsid w:val="005630E9"/>
    <w:rsid w:val="00564E23"/>
    <w:rsid w:val="00567AF8"/>
    <w:rsid w:val="00567F88"/>
    <w:rsid w:val="00571FBE"/>
    <w:rsid w:val="00573B5F"/>
    <w:rsid w:val="00573D9F"/>
    <w:rsid w:val="00574695"/>
    <w:rsid w:val="00577C4B"/>
    <w:rsid w:val="00580221"/>
    <w:rsid w:val="00581117"/>
    <w:rsid w:val="00581287"/>
    <w:rsid w:val="00586F5E"/>
    <w:rsid w:val="00587403"/>
    <w:rsid w:val="00587A43"/>
    <w:rsid w:val="005934EA"/>
    <w:rsid w:val="00596D58"/>
    <w:rsid w:val="005A0162"/>
    <w:rsid w:val="005A3292"/>
    <w:rsid w:val="005A372C"/>
    <w:rsid w:val="005A4D04"/>
    <w:rsid w:val="005A504A"/>
    <w:rsid w:val="005A5F17"/>
    <w:rsid w:val="005A7E64"/>
    <w:rsid w:val="005B129F"/>
    <w:rsid w:val="005B3716"/>
    <w:rsid w:val="005B4111"/>
    <w:rsid w:val="005B5290"/>
    <w:rsid w:val="005B61FB"/>
    <w:rsid w:val="005B660B"/>
    <w:rsid w:val="005C23D3"/>
    <w:rsid w:val="005C470B"/>
    <w:rsid w:val="005C559E"/>
    <w:rsid w:val="005C70D3"/>
    <w:rsid w:val="005C741B"/>
    <w:rsid w:val="005C7A81"/>
    <w:rsid w:val="005D0186"/>
    <w:rsid w:val="005D1CC7"/>
    <w:rsid w:val="005D32F0"/>
    <w:rsid w:val="005D3836"/>
    <w:rsid w:val="005D49EB"/>
    <w:rsid w:val="005D4FB7"/>
    <w:rsid w:val="005D71A4"/>
    <w:rsid w:val="005D725F"/>
    <w:rsid w:val="005E1221"/>
    <w:rsid w:val="005E228C"/>
    <w:rsid w:val="005E2A3F"/>
    <w:rsid w:val="005E304E"/>
    <w:rsid w:val="005E3946"/>
    <w:rsid w:val="005E438E"/>
    <w:rsid w:val="005E511F"/>
    <w:rsid w:val="005E53C0"/>
    <w:rsid w:val="005E67EB"/>
    <w:rsid w:val="005F0A5F"/>
    <w:rsid w:val="005F3193"/>
    <w:rsid w:val="005F4262"/>
    <w:rsid w:val="005F4957"/>
    <w:rsid w:val="005F4B4C"/>
    <w:rsid w:val="005F74A0"/>
    <w:rsid w:val="005F7A32"/>
    <w:rsid w:val="005F7BC3"/>
    <w:rsid w:val="00600C39"/>
    <w:rsid w:val="00602720"/>
    <w:rsid w:val="006034E9"/>
    <w:rsid w:val="00604936"/>
    <w:rsid w:val="00605C0D"/>
    <w:rsid w:val="006061ED"/>
    <w:rsid w:val="00606B03"/>
    <w:rsid w:val="00606C42"/>
    <w:rsid w:val="00606CC3"/>
    <w:rsid w:val="00606E2B"/>
    <w:rsid w:val="00610317"/>
    <w:rsid w:val="006117B9"/>
    <w:rsid w:val="006135A0"/>
    <w:rsid w:val="00616FC0"/>
    <w:rsid w:val="0062646A"/>
    <w:rsid w:val="006305C9"/>
    <w:rsid w:val="00630D78"/>
    <w:rsid w:val="00631BD0"/>
    <w:rsid w:val="00632446"/>
    <w:rsid w:val="00632EFB"/>
    <w:rsid w:val="0063530C"/>
    <w:rsid w:val="00635798"/>
    <w:rsid w:val="006359E1"/>
    <w:rsid w:val="00641AE3"/>
    <w:rsid w:val="00642863"/>
    <w:rsid w:val="00642F8C"/>
    <w:rsid w:val="00643187"/>
    <w:rsid w:val="00652350"/>
    <w:rsid w:val="00653811"/>
    <w:rsid w:val="00653CE5"/>
    <w:rsid w:val="00653F71"/>
    <w:rsid w:val="006547A6"/>
    <w:rsid w:val="00655A40"/>
    <w:rsid w:val="00660997"/>
    <w:rsid w:val="00661E94"/>
    <w:rsid w:val="00664A42"/>
    <w:rsid w:val="006656D4"/>
    <w:rsid w:val="006706E8"/>
    <w:rsid w:val="00671DB8"/>
    <w:rsid w:val="006741F0"/>
    <w:rsid w:val="00674716"/>
    <w:rsid w:val="0067576F"/>
    <w:rsid w:val="00675E5A"/>
    <w:rsid w:val="006760AB"/>
    <w:rsid w:val="00676227"/>
    <w:rsid w:val="0067627D"/>
    <w:rsid w:val="00676418"/>
    <w:rsid w:val="00677820"/>
    <w:rsid w:val="00680CCA"/>
    <w:rsid w:val="00680F25"/>
    <w:rsid w:val="00683DA6"/>
    <w:rsid w:val="00684D6B"/>
    <w:rsid w:val="006858B2"/>
    <w:rsid w:val="00685E53"/>
    <w:rsid w:val="006866B6"/>
    <w:rsid w:val="00690D81"/>
    <w:rsid w:val="00691229"/>
    <w:rsid w:val="00691FED"/>
    <w:rsid w:val="006924B5"/>
    <w:rsid w:val="00695275"/>
    <w:rsid w:val="006956E6"/>
    <w:rsid w:val="006957EF"/>
    <w:rsid w:val="006973A4"/>
    <w:rsid w:val="006974A6"/>
    <w:rsid w:val="006A2103"/>
    <w:rsid w:val="006A7ADA"/>
    <w:rsid w:val="006B2974"/>
    <w:rsid w:val="006B33C1"/>
    <w:rsid w:val="006B5E93"/>
    <w:rsid w:val="006B675D"/>
    <w:rsid w:val="006B6D54"/>
    <w:rsid w:val="006B728F"/>
    <w:rsid w:val="006C09FF"/>
    <w:rsid w:val="006C1DA8"/>
    <w:rsid w:val="006C2E84"/>
    <w:rsid w:val="006C2EC2"/>
    <w:rsid w:val="006C5178"/>
    <w:rsid w:val="006C56F9"/>
    <w:rsid w:val="006C6033"/>
    <w:rsid w:val="006C7E35"/>
    <w:rsid w:val="006D0E5B"/>
    <w:rsid w:val="006D0F35"/>
    <w:rsid w:val="006D3791"/>
    <w:rsid w:val="006D3CF5"/>
    <w:rsid w:val="006D4E27"/>
    <w:rsid w:val="006D5520"/>
    <w:rsid w:val="006D663E"/>
    <w:rsid w:val="006D7392"/>
    <w:rsid w:val="006E0ABB"/>
    <w:rsid w:val="006E3156"/>
    <w:rsid w:val="006E3236"/>
    <w:rsid w:val="006E3278"/>
    <w:rsid w:val="006E41DA"/>
    <w:rsid w:val="006E41F7"/>
    <w:rsid w:val="006E7170"/>
    <w:rsid w:val="006E730D"/>
    <w:rsid w:val="006F105A"/>
    <w:rsid w:val="006F10C6"/>
    <w:rsid w:val="006F1352"/>
    <w:rsid w:val="006F1817"/>
    <w:rsid w:val="006F1BE0"/>
    <w:rsid w:val="006F31A9"/>
    <w:rsid w:val="006F3A3B"/>
    <w:rsid w:val="006F50A6"/>
    <w:rsid w:val="006F543C"/>
    <w:rsid w:val="006F5D53"/>
    <w:rsid w:val="006F7880"/>
    <w:rsid w:val="00700316"/>
    <w:rsid w:val="007012CC"/>
    <w:rsid w:val="00701776"/>
    <w:rsid w:val="00701FE1"/>
    <w:rsid w:val="00704114"/>
    <w:rsid w:val="007047F2"/>
    <w:rsid w:val="00704CBF"/>
    <w:rsid w:val="00705021"/>
    <w:rsid w:val="00705201"/>
    <w:rsid w:val="0070526A"/>
    <w:rsid w:val="00707E2C"/>
    <w:rsid w:val="007113D1"/>
    <w:rsid w:val="00712411"/>
    <w:rsid w:val="00714707"/>
    <w:rsid w:val="007178E7"/>
    <w:rsid w:val="0072160E"/>
    <w:rsid w:val="0072188B"/>
    <w:rsid w:val="00722B33"/>
    <w:rsid w:val="00723A1F"/>
    <w:rsid w:val="00724A82"/>
    <w:rsid w:val="00726116"/>
    <w:rsid w:val="00726928"/>
    <w:rsid w:val="00730614"/>
    <w:rsid w:val="00732785"/>
    <w:rsid w:val="00732BBE"/>
    <w:rsid w:val="0073495F"/>
    <w:rsid w:val="00734C06"/>
    <w:rsid w:val="00736EC6"/>
    <w:rsid w:val="007403A6"/>
    <w:rsid w:val="00740BBE"/>
    <w:rsid w:val="007429AD"/>
    <w:rsid w:val="00744634"/>
    <w:rsid w:val="00744D61"/>
    <w:rsid w:val="007450DC"/>
    <w:rsid w:val="007457F0"/>
    <w:rsid w:val="00745C95"/>
    <w:rsid w:val="00746C9E"/>
    <w:rsid w:val="0075033C"/>
    <w:rsid w:val="00750E4D"/>
    <w:rsid w:val="007512D1"/>
    <w:rsid w:val="00752955"/>
    <w:rsid w:val="00755719"/>
    <w:rsid w:val="007559E8"/>
    <w:rsid w:val="00757320"/>
    <w:rsid w:val="00757569"/>
    <w:rsid w:val="00757A5D"/>
    <w:rsid w:val="0076021C"/>
    <w:rsid w:val="00761923"/>
    <w:rsid w:val="00762468"/>
    <w:rsid w:val="00762CD8"/>
    <w:rsid w:val="0076343C"/>
    <w:rsid w:val="007645FC"/>
    <w:rsid w:val="00764BF6"/>
    <w:rsid w:val="00765A94"/>
    <w:rsid w:val="0076633A"/>
    <w:rsid w:val="007667F1"/>
    <w:rsid w:val="007667FA"/>
    <w:rsid w:val="0077028B"/>
    <w:rsid w:val="0077092A"/>
    <w:rsid w:val="00774961"/>
    <w:rsid w:val="007764AC"/>
    <w:rsid w:val="00783435"/>
    <w:rsid w:val="00785E47"/>
    <w:rsid w:val="00790F67"/>
    <w:rsid w:val="00791AA6"/>
    <w:rsid w:val="00793898"/>
    <w:rsid w:val="00793A04"/>
    <w:rsid w:val="00795A84"/>
    <w:rsid w:val="007A28F0"/>
    <w:rsid w:val="007A2CAA"/>
    <w:rsid w:val="007A2CDE"/>
    <w:rsid w:val="007A3424"/>
    <w:rsid w:val="007A3F9D"/>
    <w:rsid w:val="007B0DE9"/>
    <w:rsid w:val="007B1A84"/>
    <w:rsid w:val="007B1F4A"/>
    <w:rsid w:val="007B3507"/>
    <w:rsid w:val="007B4A43"/>
    <w:rsid w:val="007B573C"/>
    <w:rsid w:val="007B627F"/>
    <w:rsid w:val="007B6F0B"/>
    <w:rsid w:val="007C33FE"/>
    <w:rsid w:val="007C3FDC"/>
    <w:rsid w:val="007C4A7C"/>
    <w:rsid w:val="007C6753"/>
    <w:rsid w:val="007C690C"/>
    <w:rsid w:val="007C69B8"/>
    <w:rsid w:val="007C6A5F"/>
    <w:rsid w:val="007C6CA0"/>
    <w:rsid w:val="007D355D"/>
    <w:rsid w:val="007D4985"/>
    <w:rsid w:val="007D66F5"/>
    <w:rsid w:val="007D6FA1"/>
    <w:rsid w:val="007D73EC"/>
    <w:rsid w:val="007E25F3"/>
    <w:rsid w:val="007E281F"/>
    <w:rsid w:val="007E29A4"/>
    <w:rsid w:val="007E4B90"/>
    <w:rsid w:val="007E5A4A"/>
    <w:rsid w:val="007E5E8B"/>
    <w:rsid w:val="007E6315"/>
    <w:rsid w:val="007E722F"/>
    <w:rsid w:val="007E77D6"/>
    <w:rsid w:val="007F0528"/>
    <w:rsid w:val="007F102C"/>
    <w:rsid w:val="007F1A13"/>
    <w:rsid w:val="007F299E"/>
    <w:rsid w:val="007F3DBF"/>
    <w:rsid w:val="007F44F2"/>
    <w:rsid w:val="007F475B"/>
    <w:rsid w:val="007F493B"/>
    <w:rsid w:val="007F7EBB"/>
    <w:rsid w:val="00800A0D"/>
    <w:rsid w:val="00800A87"/>
    <w:rsid w:val="00800C05"/>
    <w:rsid w:val="0080156C"/>
    <w:rsid w:val="00801A74"/>
    <w:rsid w:val="008037BE"/>
    <w:rsid w:val="00803B10"/>
    <w:rsid w:val="00803C25"/>
    <w:rsid w:val="00804F8D"/>
    <w:rsid w:val="008124F1"/>
    <w:rsid w:val="00815749"/>
    <w:rsid w:val="00815DF8"/>
    <w:rsid w:val="008163DD"/>
    <w:rsid w:val="00817C23"/>
    <w:rsid w:val="00820CF3"/>
    <w:rsid w:val="00822882"/>
    <w:rsid w:val="008229CF"/>
    <w:rsid w:val="00822ED6"/>
    <w:rsid w:val="0082334B"/>
    <w:rsid w:val="0082387D"/>
    <w:rsid w:val="008245BD"/>
    <w:rsid w:val="00827D53"/>
    <w:rsid w:val="008309E8"/>
    <w:rsid w:val="0083106E"/>
    <w:rsid w:val="00832B3A"/>
    <w:rsid w:val="00833788"/>
    <w:rsid w:val="008340F3"/>
    <w:rsid w:val="0083477D"/>
    <w:rsid w:val="00835456"/>
    <w:rsid w:val="00835E57"/>
    <w:rsid w:val="0083629D"/>
    <w:rsid w:val="0083649A"/>
    <w:rsid w:val="008364ED"/>
    <w:rsid w:val="00836ECF"/>
    <w:rsid w:val="00837E16"/>
    <w:rsid w:val="0084016E"/>
    <w:rsid w:val="008419AC"/>
    <w:rsid w:val="0084316D"/>
    <w:rsid w:val="00844939"/>
    <w:rsid w:val="00844D1C"/>
    <w:rsid w:val="00845623"/>
    <w:rsid w:val="00845835"/>
    <w:rsid w:val="00847EC5"/>
    <w:rsid w:val="0085328C"/>
    <w:rsid w:val="00853661"/>
    <w:rsid w:val="00853C09"/>
    <w:rsid w:val="008543B8"/>
    <w:rsid w:val="00855E3D"/>
    <w:rsid w:val="00856193"/>
    <w:rsid w:val="00857C70"/>
    <w:rsid w:val="008608BD"/>
    <w:rsid w:val="0086115C"/>
    <w:rsid w:val="00861D96"/>
    <w:rsid w:val="0086200D"/>
    <w:rsid w:val="00862FBB"/>
    <w:rsid w:val="008635C2"/>
    <w:rsid w:val="00863BB6"/>
    <w:rsid w:val="00864759"/>
    <w:rsid w:val="0086555A"/>
    <w:rsid w:val="008656DE"/>
    <w:rsid w:val="00867FC6"/>
    <w:rsid w:val="00870CAB"/>
    <w:rsid w:val="00870D1D"/>
    <w:rsid w:val="0087118C"/>
    <w:rsid w:val="00872274"/>
    <w:rsid w:val="00872EE1"/>
    <w:rsid w:val="0087649F"/>
    <w:rsid w:val="00876BC8"/>
    <w:rsid w:val="00880400"/>
    <w:rsid w:val="00881C54"/>
    <w:rsid w:val="0088250A"/>
    <w:rsid w:val="008832DB"/>
    <w:rsid w:val="00883581"/>
    <w:rsid w:val="00884E59"/>
    <w:rsid w:val="00884E75"/>
    <w:rsid w:val="00885A8E"/>
    <w:rsid w:val="00885C21"/>
    <w:rsid w:val="00885CBA"/>
    <w:rsid w:val="00885CE7"/>
    <w:rsid w:val="008875D3"/>
    <w:rsid w:val="00887AE2"/>
    <w:rsid w:val="00892A56"/>
    <w:rsid w:val="008A0219"/>
    <w:rsid w:val="008A1CEF"/>
    <w:rsid w:val="008A2891"/>
    <w:rsid w:val="008A2B74"/>
    <w:rsid w:val="008A36D9"/>
    <w:rsid w:val="008A37EC"/>
    <w:rsid w:val="008A3E5B"/>
    <w:rsid w:val="008A44E9"/>
    <w:rsid w:val="008A5923"/>
    <w:rsid w:val="008A739F"/>
    <w:rsid w:val="008B016B"/>
    <w:rsid w:val="008B0360"/>
    <w:rsid w:val="008B1366"/>
    <w:rsid w:val="008B25A0"/>
    <w:rsid w:val="008B2D2B"/>
    <w:rsid w:val="008B5845"/>
    <w:rsid w:val="008B60AB"/>
    <w:rsid w:val="008B6F6C"/>
    <w:rsid w:val="008B7F55"/>
    <w:rsid w:val="008C0451"/>
    <w:rsid w:val="008C2DF8"/>
    <w:rsid w:val="008C37C6"/>
    <w:rsid w:val="008C38B0"/>
    <w:rsid w:val="008C4E0B"/>
    <w:rsid w:val="008C6779"/>
    <w:rsid w:val="008C67BE"/>
    <w:rsid w:val="008C6A71"/>
    <w:rsid w:val="008C73B1"/>
    <w:rsid w:val="008D2F57"/>
    <w:rsid w:val="008D3FE9"/>
    <w:rsid w:val="008D4EEE"/>
    <w:rsid w:val="008D6BE8"/>
    <w:rsid w:val="008E14E9"/>
    <w:rsid w:val="008E27B9"/>
    <w:rsid w:val="008E30A2"/>
    <w:rsid w:val="008E44A1"/>
    <w:rsid w:val="008E4E86"/>
    <w:rsid w:val="008E547A"/>
    <w:rsid w:val="008E5790"/>
    <w:rsid w:val="008E5B23"/>
    <w:rsid w:val="008E5BED"/>
    <w:rsid w:val="008E5BF7"/>
    <w:rsid w:val="008F01AA"/>
    <w:rsid w:val="008F0D27"/>
    <w:rsid w:val="008F1393"/>
    <w:rsid w:val="008F4E79"/>
    <w:rsid w:val="008F57E0"/>
    <w:rsid w:val="008F57F7"/>
    <w:rsid w:val="008F58D8"/>
    <w:rsid w:val="008F5AF3"/>
    <w:rsid w:val="008F6371"/>
    <w:rsid w:val="008F7D00"/>
    <w:rsid w:val="00900E42"/>
    <w:rsid w:val="00910855"/>
    <w:rsid w:val="00910BC4"/>
    <w:rsid w:val="00911028"/>
    <w:rsid w:val="0091178E"/>
    <w:rsid w:val="00911BEE"/>
    <w:rsid w:val="00912BC0"/>
    <w:rsid w:val="00912BE3"/>
    <w:rsid w:val="00912DB6"/>
    <w:rsid w:val="00914F79"/>
    <w:rsid w:val="00917417"/>
    <w:rsid w:val="00917BF6"/>
    <w:rsid w:val="009200E6"/>
    <w:rsid w:val="009224EE"/>
    <w:rsid w:val="00922AA0"/>
    <w:rsid w:val="00925BD4"/>
    <w:rsid w:val="00930BBD"/>
    <w:rsid w:val="009314C2"/>
    <w:rsid w:val="00932ACB"/>
    <w:rsid w:val="00932C78"/>
    <w:rsid w:val="00932FFA"/>
    <w:rsid w:val="00934BF9"/>
    <w:rsid w:val="00936834"/>
    <w:rsid w:val="00941D52"/>
    <w:rsid w:val="009436D7"/>
    <w:rsid w:val="0094391E"/>
    <w:rsid w:val="009453AC"/>
    <w:rsid w:val="00945EBC"/>
    <w:rsid w:val="0094704C"/>
    <w:rsid w:val="0094720F"/>
    <w:rsid w:val="009513AA"/>
    <w:rsid w:val="0095239A"/>
    <w:rsid w:val="009540A4"/>
    <w:rsid w:val="009563F5"/>
    <w:rsid w:val="0095799F"/>
    <w:rsid w:val="00957ABB"/>
    <w:rsid w:val="00957BFC"/>
    <w:rsid w:val="00957D74"/>
    <w:rsid w:val="00961408"/>
    <w:rsid w:val="00961D84"/>
    <w:rsid w:val="00964B78"/>
    <w:rsid w:val="009672DF"/>
    <w:rsid w:val="0096746F"/>
    <w:rsid w:val="009731A5"/>
    <w:rsid w:val="00973826"/>
    <w:rsid w:val="00973D3B"/>
    <w:rsid w:val="009740AC"/>
    <w:rsid w:val="00974DDF"/>
    <w:rsid w:val="009752E4"/>
    <w:rsid w:val="00975424"/>
    <w:rsid w:val="009773DC"/>
    <w:rsid w:val="00980ACC"/>
    <w:rsid w:val="00982E0D"/>
    <w:rsid w:val="00982E9D"/>
    <w:rsid w:val="00984062"/>
    <w:rsid w:val="00984073"/>
    <w:rsid w:val="009842F8"/>
    <w:rsid w:val="009844BD"/>
    <w:rsid w:val="0098490C"/>
    <w:rsid w:val="00991C83"/>
    <w:rsid w:val="00993452"/>
    <w:rsid w:val="0099400E"/>
    <w:rsid w:val="009942BB"/>
    <w:rsid w:val="00994A22"/>
    <w:rsid w:val="0099547E"/>
    <w:rsid w:val="009A0089"/>
    <w:rsid w:val="009A02BC"/>
    <w:rsid w:val="009A1702"/>
    <w:rsid w:val="009A183E"/>
    <w:rsid w:val="009A2054"/>
    <w:rsid w:val="009A26B3"/>
    <w:rsid w:val="009A3024"/>
    <w:rsid w:val="009A3645"/>
    <w:rsid w:val="009A51D9"/>
    <w:rsid w:val="009A65D1"/>
    <w:rsid w:val="009A6E0B"/>
    <w:rsid w:val="009B063F"/>
    <w:rsid w:val="009B20F0"/>
    <w:rsid w:val="009B3046"/>
    <w:rsid w:val="009C0DDE"/>
    <w:rsid w:val="009C4A2D"/>
    <w:rsid w:val="009C4E85"/>
    <w:rsid w:val="009C7186"/>
    <w:rsid w:val="009D0229"/>
    <w:rsid w:val="009D5454"/>
    <w:rsid w:val="009D6530"/>
    <w:rsid w:val="009D72D3"/>
    <w:rsid w:val="009D7B1E"/>
    <w:rsid w:val="009E23B6"/>
    <w:rsid w:val="009E3679"/>
    <w:rsid w:val="009E3CB5"/>
    <w:rsid w:val="009E4434"/>
    <w:rsid w:val="009E4D0D"/>
    <w:rsid w:val="009F025F"/>
    <w:rsid w:val="009F05D0"/>
    <w:rsid w:val="009F11A2"/>
    <w:rsid w:val="009F353A"/>
    <w:rsid w:val="009F44B1"/>
    <w:rsid w:val="009F480C"/>
    <w:rsid w:val="009F493B"/>
    <w:rsid w:val="009F539B"/>
    <w:rsid w:val="009F57C0"/>
    <w:rsid w:val="00A00197"/>
    <w:rsid w:val="00A004E4"/>
    <w:rsid w:val="00A01332"/>
    <w:rsid w:val="00A03367"/>
    <w:rsid w:val="00A04710"/>
    <w:rsid w:val="00A05375"/>
    <w:rsid w:val="00A063EA"/>
    <w:rsid w:val="00A0687B"/>
    <w:rsid w:val="00A07B96"/>
    <w:rsid w:val="00A11F66"/>
    <w:rsid w:val="00A1227F"/>
    <w:rsid w:val="00A12FEC"/>
    <w:rsid w:val="00A14296"/>
    <w:rsid w:val="00A14D92"/>
    <w:rsid w:val="00A15359"/>
    <w:rsid w:val="00A202D4"/>
    <w:rsid w:val="00A22C09"/>
    <w:rsid w:val="00A24D22"/>
    <w:rsid w:val="00A251B0"/>
    <w:rsid w:val="00A30695"/>
    <w:rsid w:val="00A314CB"/>
    <w:rsid w:val="00A3172A"/>
    <w:rsid w:val="00A31BC6"/>
    <w:rsid w:val="00A34168"/>
    <w:rsid w:val="00A35A8D"/>
    <w:rsid w:val="00A377EF"/>
    <w:rsid w:val="00A41140"/>
    <w:rsid w:val="00A43DA6"/>
    <w:rsid w:val="00A44361"/>
    <w:rsid w:val="00A444D7"/>
    <w:rsid w:val="00A4453D"/>
    <w:rsid w:val="00A47222"/>
    <w:rsid w:val="00A47B83"/>
    <w:rsid w:val="00A507E4"/>
    <w:rsid w:val="00A50C13"/>
    <w:rsid w:val="00A5168D"/>
    <w:rsid w:val="00A520D0"/>
    <w:rsid w:val="00A52810"/>
    <w:rsid w:val="00A52CC2"/>
    <w:rsid w:val="00A532A0"/>
    <w:rsid w:val="00A53B98"/>
    <w:rsid w:val="00A5439E"/>
    <w:rsid w:val="00A544D4"/>
    <w:rsid w:val="00A554B5"/>
    <w:rsid w:val="00A55764"/>
    <w:rsid w:val="00A56090"/>
    <w:rsid w:val="00A568B4"/>
    <w:rsid w:val="00A5691C"/>
    <w:rsid w:val="00A601B0"/>
    <w:rsid w:val="00A61125"/>
    <w:rsid w:val="00A63F8A"/>
    <w:rsid w:val="00A64E57"/>
    <w:rsid w:val="00A653B0"/>
    <w:rsid w:val="00A65F48"/>
    <w:rsid w:val="00A65F95"/>
    <w:rsid w:val="00A66192"/>
    <w:rsid w:val="00A66981"/>
    <w:rsid w:val="00A672BB"/>
    <w:rsid w:val="00A67B5C"/>
    <w:rsid w:val="00A7006B"/>
    <w:rsid w:val="00A70CD0"/>
    <w:rsid w:val="00A70ED2"/>
    <w:rsid w:val="00A71BC0"/>
    <w:rsid w:val="00A72458"/>
    <w:rsid w:val="00A72717"/>
    <w:rsid w:val="00A7453B"/>
    <w:rsid w:val="00A74B85"/>
    <w:rsid w:val="00A800EF"/>
    <w:rsid w:val="00A81CD5"/>
    <w:rsid w:val="00A81DF0"/>
    <w:rsid w:val="00A824A8"/>
    <w:rsid w:val="00A82B04"/>
    <w:rsid w:val="00A835B3"/>
    <w:rsid w:val="00A843C9"/>
    <w:rsid w:val="00A84620"/>
    <w:rsid w:val="00A8487F"/>
    <w:rsid w:val="00A90CD5"/>
    <w:rsid w:val="00A90D17"/>
    <w:rsid w:val="00A9121C"/>
    <w:rsid w:val="00A916C5"/>
    <w:rsid w:val="00A92A61"/>
    <w:rsid w:val="00A9335C"/>
    <w:rsid w:val="00A9548B"/>
    <w:rsid w:val="00A9636B"/>
    <w:rsid w:val="00A97E8F"/>
    <w:rsid w:val="00AA05B0"/>
    <w:rsid w:val="00AA3E6B"/>
    <w:rsid w:val="00AA3FDF"/>
    <w:rsid w:val="00AA4603"/>
    <w:rsid w:val="00AA5201"/>
    <w:rsid w:val="00AA5336"/>
    <w:rsid w:val="00AA54D4"/>
    <w:rsid w:val="00AB0834"/>
    <w:rsid w:val="00AB0D4A"/>
    <w:rsid w:val="00AB2427"/>
    <w:rsid w:val="00AB24EA"/>
    <w:rsid w:val="00AB3D61"/>
    <w:rsid w:val="00AB3E81"/>
    <w:rsid w:val="00AB6A7F"/>
    <w:rsid w:val="00AB7E43"/>
    <w:rsid w:val="00AC01E3"/>
    <w:rsid w:val="00AC1FA6"/>
    <w:rsid w:val="00AC2D0E"/>
    <w:rsid w:val="00AC56B4"/>
    <w:rsid w:val="00AD25B9"/>
    <w:rsid w:val="00AD516A"/>
    <w:rsid w:val="00AD527C"/>
    <w:rsid w:val="00AD5F03"/>
    <w:rsid w:val="00AD6481"/>
    <w:rsid w:val="00AD6AA7"/>
    <w:rsid w:val="00AD7001"/>
    <w:rsid w:val="00AE2CF7"/>
    <w:rsid w:val="00AE4105"/>
    <w:rsid w:val="00AF134F"/>
    <w:rsid w:val="00AF1427"/>
    <w:rsid w:val="00AF28F8"/>
    <w:rsid w:val="00AF2F6B"/>
    <w:rsid w:val="00AF384A"/>
    <w:rsid w:val="00AF4309"/>
    <w:rsid w:val="00AF6502"/>
    <w:rsid w:val="00B057B6"/>
    <w:rsid w:val="00B06B57"/>
    <w:rsid w:val="00B06B88"/>
    <w:rsid w:val="00B10806"/>
    <w:rsid w:val="00B11431"/>
    <w:rsid w:val="00B1178E"/>
    <w:rsid w:val="00B135B4"/>
    <w:rsid w:val="00B13817"/>
    <w:rsid w:val="00B13A4F"/>
    <w:rsid w:val="00B14631"/>
    <w:rsid w:val="00B15A9D"/>
    <w:rsid w:val="00B15F86"/>
    <w:rsid w:val="00B15FC8"/>
    <w:rsid w:val="00B16FD9"/>
    <w:rsid w:val="00B208E0"/>
    <w:rsid w:val="00B20F00"/>
    <w:rsid w:val="00B22DA4"/>
    <w:rsid w:val="00B2431C"/>
    <w:rsid w:val="00B2436B"/>
    <w:rsid w:val="00B265D6"/>
    <w:rsid w:val="00B271C8"/>
    <w:rsid w:val="00B274FE"/>
    <w:rsid w:val="00B27545"/>
    <w:rsid w:val="00B27695"/>
    <w:rsid w:val="00B27782"/>
    <w:rsid w:val="00B32706"/>
    <w:rsid w:val="00B340D8"/>
    <w:rsid w:val="00B34732"/>
    <w:rsid w:val="00B34B31"/>
    <w:rsid w:val="00B3647B"/>
    <w:rsid w:val="00B36820"/>
    <w:rsid w:val="00B409F7"/>
    <w:rsid w:val="00B4119E"/>
    <w:rsid w:val="00B428B6"/>
    <w:rsid w:val="00B432CF"/>
    <w:rsid w:val="00B442E2"/>
    <w:rsid w:val="00B4617C"/>
    <w:rsid w:val="00B468CD"/>
    <w:rsid w:val="00B47264"/>
    <w:rsid w:val="00B557DB"/>
    <w:rsid w:val="00B56C1D"/>
    <w:rsid w:val="00B57D4F"/>
    <w:rsid w:val="00B604B4"/>
    <w:rsid w:val="00B6108F"/>
    <w:rsid w:val="00B62B49"/>
    <w:rsid w:val="00B63E76"/>
    <w:rsid w:val="00B648A7"/>
    <w:rsid w:val="00B64AF2"/>
    <w:rsid w:val="00B66981"/>
    <w:rsid w:val="00B67F7F"/>
    <w:rsid w:val="00B70096"/>
    <w:rsid w:val="00B72053"/>
    <w:rsid w:val="00B722A4"/>
    <w:rsid w:val="00B74A77"/>
    <w:rsid w:val="00B74F94"/>
    <w:rsid w:val="00B75643"/>
    <w:rsid w:val="00B7599D"/>
    <w:rsid w:val="00B7741A"/>
    <w:rsid w:val="00B803ED"/>
    <w:rsid w:val="00B81872"/>
    <w:rsid w:val="00B828CB"/>
    <w:rsid w:val="00B82FA2"/>
    <w:rsid w:val="00B8383B"/>
    <w:rsid w:val="00B84886"/>
    <w:rsid w:val="00B84B1E"/>
    <w:rsid w:val="00B85D33"/>
    <w:rsid w:val="00B87686"/>
    <w:rsid w:val="00B902ED"/>
    <w:rsid w:val="00B90359"/>
    <w:rsid w:val="00B906B1"/>
    <w:rsid w:val="00B90A46"/>
    <w:rsid w:val="00B91010"/>
    <w:rsid w:val="00B95826"/>
    <w:rsid w:val="00B962C5"/>
    <w:rsid w:val="00B97387"/>
    <w:rsid w:val="00B9795F"/>
    <w:rsid w:val="00BA1024"/>
    <w:rsid w:val="00BA391E"/>
    <w:rsid w:val="00BA3DBD"/>
    <w:rsid w:val="00BA3E05"/>
    <w:rsid w:val="00BA5714"/>
    <w:rsid w:val="00BA629E"/>
    <w:rsid w:val="00BB4197"/>
    <w:rsid w:val="00BB465A"/>
    <w:rsid w:val="00BB4E0E"/>
    <w:rsid w:val="00BB5878"/>
    <w:rsid w:val="00BB5922"/>
    <w:rsid w:val="00BB592C"/>
    <w:rsid w:val="00BB59CF"/>
    <w:rsid w:val="00BB66D1"/>
    <w:rsid w:val="00BB6EAC"/>
    <w:rsid w:val="00BB6F6E"/>
    <w:rsid w:val="00BB75F8"/>
    <w:rsid w:val="00BB7EA6"/>
    <w:rsid w:val="00BC025F"/>
    <w:rsid w:val="00BC0660"/>
    <w:rsid w:val="00BC1444"/>
    <w:rsid w:val="00BC1695"/>
    <w:rsid w:val="00BC189B"/>
    <w:rsid w:val="00BC4DA0"/>
    <w:rsid w:val="00BC5816"/>
    <w:rsid w:val="00BD30CA"/>
    <w:rsid w:val="00BD3D4C"/>
    <w:rsid w:val="00BD5728"/>
    <w:rsid w:val="00BD5FDA"/>
    <w:rsid w:val="00BD6B9F"/>
    <w:rsid w:val="00BE0121"/>
    <w:rsid w:val="00BE4823"/>
    <w:rsid w:val="00BE6AF8"/>
    <w:rsid w:val="00BE7E0A"/>
    <w:rsid w:val="00BE7F4F"/>
    <w:rsid w:val="00BF0233"/>
    <w:rsid w:val="00BF2891"/>
    <w:rsid w:val="00BF3CFD"/>
    <w:rsid w:val="00BF43CD"/>
    <w:rsid w:val="00BF4F0C"/>
    <w:rsid w:val="00C003EB"/>
    <w:rsid w:val="00C05D40"/>
    <w:rsid w:val="00C06440"/>
    <w:rsid w:val="00C0655A"/>
    <w:rsid w:val="00C114E1"/>
    <w:rsid w:val="00C1177D"/>
    <w:rsid w:val="00C11FF1"/>
    <w:rsid w:val="00C12BEC"/>
    <w:rsid w:val="00C15908"/>
    <w:rsid w:val="00C15E88"/>
    <w:rsid w:val="00C241CB"/>
    <w:rsid w:val="00C24773"/>
    <w:rsid w:val="00C263A7"/>
    <w:rsid w:val="00C26F43"/>
    <w:rsid w:val="00C30AB5"/>
    <w:rsid w:val="00C31AE9"/>
    <w:rsid w:val="00C3374E"/>
    <w:rsid w:val="00C3699C"/>
    <w:rsid w:val="00C40C6F"/>
    <w:rsid w:val="00C42510"/>
    <w:rsid w:val="00C42B75"/>
    <w:rsid w:val="00C431C7"/>
    <w:rsid w:val="00C4393C"/>
    <w:rsid w:val="00C44122"/>
    <w:rsid w:val="00C46533"/>
    <w:rsid w:val="00C4690E"/>
    <w:rsid w:val="00C47A5F"/>
    <w:rsid w:val="00C500C9"/>
    <w:rsid w:val="00C51BBF"/>
    <w:rsid w:val="00C52C72"/>
    <w:rsid w:val="00C55927"/>
    <w:rsid w:val="00C573A7"/>
    <w:rsid w:val="00C57C77"/>
    <w:rsid w:val="00C60305"/>
    <w:rsid w:val="00C611B4"/>
    <w:rsid w:val="00C61A41"/>
    <w:rsid w:val="00C61F25"/>
    <w:rsid w:val="00C621EA"/>
    <w:rsid w:val="00C63DA7"/>
    <w:rsid w:val="00C66801"/>
    <w:rsid w:val="00C67921"/>
    <w:rsid w:val="00C70DD5"/>
    <w:rsid w:val="00C71785"/>
    <w:rsid w:val="00C75308"/>
    <w:rsid w:val="00C75C8B"/>
    <w:rsid w:val="00C76875"/>
    <w:rsid w:val="00C76A82"/>
    <w:rsid w:val="00C77597"/>
    <w:rsid w:val="00C77E74"/>
    <w:rsid w:val="00C82417"/>
    <w:rsid w:val="00C8270C"/>
    <w:rsid w:val="00C82A95"/>
    <w:rsid w:val="00C840A1"/>
    <w:rsid w:val="00C840C6"/>
    <w:rsid w:val="00C8577F"/>
    <w:rsid w:val="00C90888"/>
    <w:rsid w:val="00C91C01"/>
    <w:rsid w:val="00C9229D"/>
    <w:rsid w:val="00C92324"/>
    <w:rsid w:val="00C9423B"/>
    <w:rsid w:val="00C9446A"/>
    <w:rsid w:val="00C95AC9"/>
    <w:rsid w:val="00C95D5A"/>
    <w:rsid w:val="00CA05D5"/>
    <w:rsid w:val="00CA076D"/>
    <w:rsid w:val="00CA0AE1"/>
    <w:rsid w:val="00CA0D37"/>
    <w:rsid w:val="00CA1940"/>
    <w:rsid w:val="00CA1F0C"/>
    <w:rsid w:val="00CA2A36"/>
    <w:rsid w:val="00CA2B21"/>
    <w:rsid w:val="00CA42CA"/>
    <w:rsid w:val="00CA4EB1"/>
    <w:rsid w:val="00CB0796"/>
    <w:rsid w:val="00CB3789"/>
    <w:rsid w:val="00CB6F8E"/>
    <w:rsid w:val="00CB7AB5"/>
    <w:rsid w:val="00CB7B80"/>
    <w:rsid w:val="00CC0249"/>
    <w:rsid w:val="00CC2040"/>
    <w:rsid w:val="00CC7F4B"/>
    <w:rsid w:val="00CD0BAC"/>
    <w:rsid w:val="00CD0FD6"/>
    <w:rsid w:val="00CD1155"/>
    <w:rsid w:val="00CD2A14"/>
    <w:rsid w:val="00CD3212"/>
    <w:rsid w:val="00CD4EA9"/>
    <w:rsid w:val="00CD68DF"/>
    <w:rsid w:val="00CD6DD8"/>
    <w:rsid w:val="00CE0FC3"/>
    <w:rsid w:val="00CE138D"/>
    <w:rsid w:val="00CE250F"/>
    <w:rsid w:val="00CE4BD4"/>
    <w:rsid w:val="00CE4F1A"/>
    <w:rsid w:val="00CE5209"/>
    <w:rsid w:val="00CE5677"/>
    <w:rsid w:val="00CE5AE8"/>
    <w:rsid w:val="00CE5DF7"/>
    <w:rsid w:val="00CF0A75"/>
    <w:rsid w:val="00CF109D"/>
    <w:rsid w:val="00CF2213"/>
    <w:rsid w:val="00CF30C7"/>
    <w:rsid w:val="00CF3C3F"/>
    <w:rsid w:val="00CF4436"/>
    <w:rsid w:val="00CF44E7"/>
    <w:rsid w:val="00CF469B"/>
    <w:rsid w:val="00CF4AA7"/>
    <w:rsid w:val="00CF4CD7"/>
    <w:rsid w:val="00CF4D81"/>
    <w:rsid w:val="00CF5233"/>
    <w:rsid w:val="00CF58B5"/>
    <w:rsid w:val="00CF65C2"/>
    <w:rsid w:val="00CF7D71"/>
    <w:rsid w:val="00D003A3"/>
    <w:rsid w:val="00D00586"/>
    <w:rsid w:val="00D00EAA"/>
    <w:rsid w:val="00D016F5"/>
    <w:rsid w:val="00D01AF6"/>
    <w:rsid w:val="00D04D71"/>
    <w:rsid w:val="00D04F41"/>
    <w:rsid w:val="00D05AF9"/>
    <w:rsid w:val="00D05FB5"/>
    <w:rsid w:val="00D06FA7"/>
    <w:rsid w:val="00D078B3"/>
    <w:rsid w:val="00D07C6B"/>
    <w:rsid w:val="00D07F79"/>
    <w:rsid w:val="00D11598"/>
    <w:rsid w:val="00D12AB6"/>
    <w:rsid w:val="00D13700"/>
    <w:rsid w:val="00D13F9D"/>
    <w:rsid w:val="00D14136"/>
    <w:rsid w:val="00D14424"/>
    <w:rsid w:val="00D144F5"/>
    <w:rsid w:val="00D14784"/>
    <w:rsid w:val="00D149E6"/>
    <w:rsid w:val="00D154F1"/>
    <w:rsid w:val="00D1586F"/>
    <w:rsid w:val="00D17991"/>
    <w:rsid w:val="00D21EBE"/>
    <w:rsid w:val="00D22F3C"/>
    <w:rsid w:val="00D24B3D"/>
    <w:rsid w:val="00D26F2F"/>
    <w:rsid w:val="00D300CD"/>
    <w:rsid w:val="00D3122C"/>
    <w:rsid w:val="00D312B3"/>
    <w:rsid w:val="00D32074"/>
    <w:rsid w:val="00D327B9"/>
    <w:rsid w:val="00D34CC5"/>
    <w:rsid w:val="00D34DFB"/>
    <w:rsid w:val="00D3513E"/>
    <w:rsid w:val="00D35D55"/>
    <w:rsid w:val="00D35E99"/>
    <w:rsid w:val="00D3610C"/>
    <w:rsid w:val="00D37E97"/>
    <w:rsid w:val="00D417AB"/>
    <w:rsid w:val="00D424B6"/>
    <w:rsid w:val="00D428E3"/>
    <w:rsid w:val="00D44B7A"/>
    <w:rsid w:val="00D461DC"/>
    <w:rsid w:val="00D46AC4"/>
    <w:rsid w:val="00D46B99"/>
    <w:rsid w:val="00D4737F"/>
    <w:rsid w:val="00D50737"/>
    <w:rsid w:val="00D50BE7"/>
    <w:rsid w:val="00D50C29"/>
    <w:rsid w:val="00D53343"/>
    <w:rsid w:val="00D54F27"/>
    <w:rsid w:val="00D5580A"/>
    <w:rsid w:val="00D56E5E"/>
    <w:rsid w:val="00D5730A"/>
    <w:rsid w:val="00D579B4"/>
    <w:rsid w:val="00D6114B"/>
    <w:rsid w:val="00D61702"/>
    <w:rsid w:val="00D62FBB"/>
    <w:rsid w:val="00D64545"/>
    <w:rsid w:val="00D647F3"/>
    <w:rsid w:val="00D661AD"/>
    <w:rsid w:val="00D662C8"/>
    <w:rsid w:val="00D66C09"/>
    <w:rsid w:val="00D707C7"/>
    <w:rsid w:val="00D711F7"/>
    <w:rsid w:val="00D73303"/>
    <w:rsid w:val="00D74138"/>
    <w:rsid w:val="00D76B13"/>
    <w:rsid w:val="00D776F4"/>
    <w:rsid w:val="00D8053D"/>
    <w:rsid w:val="00D83573"/>
    <w:rsid w:val="00D837AB"/>
    <w:rsid w:val="00D84ADC"/>
    <w:rsid w:val="00D86B19"/>
    <w:rsid w:val="00D923BF"/>
    <w:rsid w:val="00D93381"/>
    <w:rsid w:val="00D93EAB"/>
    <w:rsid w:val="00D94242"/>
    <w:rsid w:val="00D94948"/>
    <w:rsid w:val="00D9696F"/>
    <w:rsid w:val="00DA0C35"/>
    <w:rsid w:val="00DA2240"/>
    <w:rsid w:val="00DA3CAA"/>
    <w:rsid w:val="00DA3EB6"/>
    <w:rsid w:val="00DA55E9"/>
    <w:rsid w:val="00DA658D"/>
    <w:rsid w:val="00DA6E81"/>
    <w:rsid w:val="00DB01E5"/>
    <w:rsid w:val="00DB029B"/>
    <w:rsid w:val="00DB37D1"/>
    <w:rsid w:val="00DB5224"/>
    <w:rsid w:val="00DB6EC3"/>
    <w:rsid w:val="00DB7560"/>
    <w:rsid w:val="00DC222D"/>
    <w:rsid w:val="00DC3BC4"/>
    <w:rsid w:val="00DC3C76"/>
    <w:rsid w:val="00DC3CB3"/>
    <w:rsid w:val="00DC4345"/>
    <w:rsid w:val="00DC49EC"/>
    <w:rsid w:val="00DC5EDD"/>
    <w:rsid w:val="00DC70E6"/>
    <w:rsid w:val="00DC729B"/>
    <w:rsid w:val="00DD4868"/>
    <w:rsid w:val="00DD5F17"/>
    <w:rsid w:val="00DD627E"/>
    <w:rsid w:val="00DD6C18"/>
    <w:rsid w:val="00DD6E76"/>
    <w:rsid w:val="00DD7075"/>
    <w:rsid w:val="00DD75F8"/>
    <w:rsid w:val="00DE0B62"/>
    <w:rsid w:val="00DE330B"/>
    <w:rsid w:val="00DE4305"/>
    <w:rsid w:val="00DE648A"/>
    <w:rsid w:val="00DE6AC4"/>
    <w:rsid w:val="00DF0BFC"/>
    <w:rsid w:val="00DF24D7"/>
    <w:rsid w:val="00DF3163"/>
    <w:rsid w:val="00DF4CC1"/>
    <w:rsid w:val="00DF5C46"/>
    <w:rsid w:val="00DF5E77"/>
    <w:rsid w:val="00DF62D8"/>
    <w:rsid w:val="00DF6716"/>
    <w:rsid w:val="00DF773B"/>
    <w:rsid w:val="00E008AE"/>
    <w:rsid w:val="00E00C74"/>
    <w:rsid w:val="00E01AA4"/>
    <w:rsid w:val="00E02505"/>
    <w:rsid w:val="00E02523"/>
    <w:rsid w:val="00E037C6"/>
    <w:rsid w:val="00E04A13"/>
    <w:rsid w:val="00E0538F"/>
    <w:rsid w:val="00E05D7A"/>
    <w:rsid w:val="00E07F74"/>
    <w:rsid w:val="00E10998"/>
    <w:rsid w:val="00E11718"/>
    <w:rsid w:val="00E13579"/>
    <w:rsid w:val="00E15176"/>
    <w:rsid w:val="00E15763"/>
    <w:rsid w:val="00E16A44"/>
    <w:rsid w:val="00E17930"/>
    <w:rsid w:val="00E20181"/>
    <w:rsid w:val="00E20412"/>
    <w:rsid w:val="00E20ECD"/>
    <w:rsid w:val="00E21181"/>
    <w:rsid w:val="00E214A5"/>
    <w:rsid w:val="00E21D12"/>
    <w:rsid w:val="00E22186"/>
    <w:rsid w:val="00E2283D"/>
    <w:rsid w:val="00E23836"/>
    <w:rsid w:val="00E23E78"/>
    <w:rsid w:val="00E24774"/>
    <w:rsid w:val="00E24E4B"/>
    <w:rsid w:val="00E25455"/>
    <w:rsid w:val="00E25926"/>
    <w:rsid w:val="00E25C6D"/>
    <w:rsid w:val="00E25FA9"/>
    <w:rsid w:val="00E265B3"/>
    <w:rsid w:val="00E26A08"/>
    <w:rsid w:val="00E3058C"/>
    <w:rsid w:val="00E30FA3"/>
    <w:rsid w:val="00E31AB3"/>
    <w:rsid w:val="00E3360A"/>
    <w:rsid w:val="00E34761"/>
    <w:rsid w:val="00E34A8E"/>
    <w:rsid w:val="00E36D59"/>
    <w:rsid w:val="00E36F21"/>
    <w:rsid w:val="00E40277"/>
    <w:rsid w:val="00E40454"/>
    <w:rsid w:val="00E42F98"/>
    <w:rsid w:val="00E43780"/>
    <w:rsid w:val="00E47F13"/>
    <w:rsid w:val="00E52770"/>
    <w:rsid w:val="00E529F9"/>
    <w:rsid w:val="00E5354F"/>
    <w:rsid w:val="00E6199B"/>
    <w:rsid w:val="00E64503"/>
    <w:rsid w:val="00E66358"/>
    <w:rsid w:val="00E67820"/>
    <w:rsid w:val="00E7282D"/>
    <w:rsid w:val="00E72A9A"/>
    <w:rsid w:val="00E74E7D"/>
    <w:rsid w:val="00E768F7"/>
    <w:rsid w:val="00E76A36"/>
    <w:rsid w:val="00E805BC"/>
    <w:rsid w:val="00E82090"/>
    <w:rsid w:val="00E840E7"/>
    <w:rsid w:val="00E84797"/>
    <w:rsid w:val="00E848F5"/>
    <w:rsid w:val="00E85389"/>
    <w:rsid w:val="00E85F95"/>
    <w:rsid w:val="00E87A15"/>
    <w:rsid w:val="00E9183A"/>
    <w:rsid w:val="00E9700B"/>
    <w:rsid w:val="00E972E9"/>
    <w:rsid w:val="00EA1E11"/>
    <w:rsid w:val="00EA2EA5"/>
    <w:rsid w:val="00EA31E3"/>
    <w:rsid w:val="00EA419E"/>
    <w:rsid w:val="00EA7BDB"/>
    <w:rsid w:val="00EA7FA4"/>
    <w:rsid w:val="00EB27F9"/>
    <w:rsid w:val="00EB30B7"/>
    <w:rsid w:val="00EB5FDD"/>
    <w:rsid w:val="00EC24A6"/>
    <w:rsid w:val="00EC2748"/>
    <w:rsid w:val="00EC64EF"/>
    <w:rsid w:val="00ED146B"/>
    <w:rsid w:val="00ED16D1"/>
    <w:rsid w:val="00ED1742"/>
    <w:rsid w:val="00ED3771"/>
    <w:rsid w:val="00ED4BC4"/>
    <w:rsid w:val="00ED6400"/>
    <w:rsid w:val="00EE0B50"/>
    <w:rsid w:val="00EE27D4"/>
    <w:rsid w:val="00EE2EC3"/>
    <w:rsid w:val="00EE3861"/>
    <w:rsid w:val="00EE4890"/>
    <w:rsid w:val="00EE5516"/>
    <w:rsid w:val="00EE753D"/>
    <w:rsid w:val="00EF272B"/>
    <w:rsid w:val="00EF2C6F"/>
    <w:rsid w:val="00EF2F55"/>
    <w:rsid w:val="00EF444C"/>
    <w:rsid w:val="00EF5285"/>
    <w:rsid w:val="00EF53AA"/>
    <w:rsid w:val="00EF53BD"/>
    <w:rsid w:val="00F009B2"/>
    <w:rsid w:val="00F00F36"/>
    <w:rsid w:val="00F01968"/>
    <w:rsid w:val="00F040FF"/>
    <w:rsid w:val="00F04C9A"/>
    <w:rsid w:val="00F0608F"/>
    <w:rsid w:val="00F0715F"/>
    <w:rsid w:val="00F071C7"/>
    <w:rsid w:val="00F07365"/>
    <w:rsid w:val="00F10C26"/>
    <w:rsid w:val="00F11664"/>
    <w:rsid w:val="00F1218C"/>
    <w:rsid w:val="00F125C4"/>
    <w:rsid w:val="00F134CA"/>
    <w:rsid w:val="00F15087"/>
    <w:rsid w:val="00F164E6"/>
    <w:rsid w:val="00F177C3"/>
    <w:rsid w:val="00F20818"/>
    <w:rsid w:val="00F20E9C"/>
    <w:rsid w:val="00F22EF2"/>
    <w:rsid w:val="00F242D2"/>
    <w:rsid w:val="00F26409"/>
    <w:rsid w:val="00F331A0"/>
    <w:rsid w:val="00F33220"/>
    <w:rsid w:val="00F33A45"/>
    <w:rsid w:val="00F34A46"/>
    <w:rsid w:val="00F34EAA"/>
    <w:rsid w:val="00F36D50"/>
    <w:rsid w:val="00F40457"/>
    <w:rsid w:val="00F4303D"/>
    <w:rsid w:val="00F43609"/>
    <w:rsid w:val="00F43C74"/>
    <w:rsid w:val="00F44974"/>
    <w:rsid w:val="00F4558A"/>
    <w:rsid w:val="00F46B37"/>
    <w:rsid w:val="00F4735A"/>
    <w:rsid w:val="00F47A7C"/>
    <w:rsid w:val="00F5002E"/>
    <w:rsid w:val="00F50EB3"/>
    <w:rsid w:val="00F51207"/>
    <w:rsid w:val="00F520DE"/>
    <w:rsid w:val="00F548B7"/>
    <w:rsid w:val="00F6112E"/>
    <w:rsid w:val="00F6136B"/>
    <w:rsid w:val="00F6280B"/>
    <w:rsid w:val="00F661E4"/>
    <w:rsid w:val="00F6674C"/>
    <w:rsid w:val="00F66EC7"/>
    <w:rsid w:val="00F702AC"/>
    <w:rsid w:val="00F707F7"/>
    <w:rsid w:val="00F70C5B"/>
    <w:rsid w:val="00F72444"/>
    <w:rsid w:val="00F756DC"/>
    <w:rsid w:val="00F76092"/>
    <w:rsid w:val="00F76631"/>
    <w:rsid w:val="00F801C7"/>
    <w:rsid w:val="00F80F4B"/>
    <w:rsid w:val="00F82A4B"/>
    <w:rsid w:val="00F86002"/>
    <w:rsid w:val="00F90704"/>
    <w:rsid w:val="00F90FCB"/>
    <w:rsid w:val="00F96B7E"/>
    <w:rsid w:val="00F971A9"/>
    <w:rsid w:val="00FA1BB1"/>
    <w:rsid w:val="00FA1E43"/>
    <w:rsid w:val="00FA6096"/>
    <w:rsid w:val="00FA70F0"/>
    <w:rsid w:val="00FA744C"/>
    <w:rsid w:val="00FA793A"/>
    <w:rsid w:val="00FB0F8E"/>
    <w:rsid w:val="00FB18F7"/>
    <w:rsid w:val="00FB297B"/>
    <w:rsid w:val="00FB2D5F"/>
    <w:rsid w:val="00FB3341"/>
    <w:rsid w:val="00FB36CB"/>
    <w:rsid w:val="00FB401F"/>
    <w:rsid w:val="00FB4BDF"/>
    <w:rsid w:val="00FB5D15"/>
    <w:rsid w:val="00FB5EB1"/>
    <w:rsid w:val="00FB6870"/>
    <w:rsid w:val="00FB6AE3"/>
    <w:rsid w:val="00FB6F87"/>
    <w:rsid w:val="00FC0CF9"/>
    <w:rsid w:val="00FC1BFE"/>
    <w:rsid w:val="00FC5505"/>
    <w:rsid w:val="00FC5651"/>
    <w:rsid w:val="00FC5B81"/>
    <w:rsid w:val="00FC713C"/>
    <w:rsid w:val="00FD055C"/>
    <w:rsid w:val="00FD0B0F"/>
    <w:rsid w:val="00FD0E94"/>
    <w:rsid w:val="00FD20F8"/>
    <w:rsid w:val="00FD25AB"/>
    <w:rsid w:val="00FD3169"/>
    <w:rsid w:val="00FD4D15"/>
    <w:rsid w:val="00FD62BA"/>
    <w:rsid w:val="00FD7681"/>
    <w:rsid w:val="00FE125F"/>
    <w:rsid w:val="00FE1872"/>
    <w:rsid w:val="00FE314A"/>
    <w:rsid w:val="00FE4BDF"/>
    <w:rsid w:val="00FE5CBD"/>
    <w:rsid w:val="00FE6F89"/>
    <w:rsid w:val="00FE7213"/>
    <w:rsid w:val="00FF0212"/>
    <w:rsid w:val="00FF2DB2"/>
    <w:rsid w:val="00FF2F38"/>
    <w:rsid w:val="00FF34D9"/>
    <w:rsid w:val="00FF5DAC"/>
    <w:rsid w:val="00FF6E8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C1B551A-8635-4EE6-AA36-997644AE7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B6D54"/>
    <w:rPr>
      <w:sz w:val="24"/>
      <w:szCs w:val="24"/>
      <w:lang w:val="es-ES"/>
    </w:rPr>
  </w:style>
  <w:style w:type="paragraph" w:styleId="Cmsor1">
    <w:name w:val="heading 1"/>
    <w:basedOn w:val="Norml"/>
    <w:next w:val="Norml"/>
    <w:link w:val="Cmsor1Char"/>
    <w:qFormat/>
    <w:rsid w:val="006B6D54"/>
    <w:pPr>
      <w:keepNext/>
      <w:jc w:val="right"/>
      <w:outlineLvl w:val="0"/>
    </w:pPr>
    <w:rPr>
      <w:b/>
      <w:bCs/>
      <w:sz w:val="32"/>
      <w:lang w:eastAsia="es-ES"/>
    </w:rPr>
  </w:style>
  <w:style w:type="paragraph" w:styleId="Cmsor2">
    <w:name w:val="heading 2"/>
    <w:basedOn w:val="Norml"/>
    <w:next w:val="Norml"/>
    <w:link w:val="Cmsor2Char"/>
    <w:qFormat/>
    <w:rsid w:val="006B6D54"/>
    <w:pPr>
      <w:keepNext/>
      <w:jc w:val="both"/>
      <w:outlineLvl w:val="1"/>
    </w:pPr>
    <w:rPr>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
    <w:name w:val="Body Text Indent"/>
    <w:basedOn w:val="Norml"/>
    <w:link w:val="SzvegtrzsbehzssalChar"/>
    <w:rsid w:val="006B6D54"/>
    <w:pPr>
      <w:ind w:left="2160" w:hanging="2160"/>
    </w:pPr>
    <w:rPr>
      <w:lang w:eastAsia="es-ES"/>
    </w:rPr>
  </w:style>
  <w:style w:type="character" w:styleId="Hiperhivatkozs">
    <w:name w:val="Hyperlink"/>
    <w:basedOn w:val="Bekezdsalapbettpusa"/>
    <w:rsid w:val="000C7EF8"/>
    <w:rPr>
      <w:color w:val="0000FF"/>
      <w:u w:val="single"/>
    </w:rPr>
  </w:style>
  <w:style w:type="character" w:customStyle="1" w:styleId="Cmsor1Char">
    <w:name w:val="Címsor 1 Char"/>
    <w:basedOn w:val="Bekezdsalapbettpusa"/>
    <w:link w:val="Cmsor1"/>
    <w:rsid w:val="005474BE"/>
    <w:rPr>
      <w:b/>
      <w:bCs/>
      <w:sz w:val="32"/>
      <w:szCs w:val="24"/>
      <w:lang w:val="es-ES" w:eastAsia="es-ES"/>
    </w:rPr>
  </w:style>
  <w:style w:type="character" w:customStyle="1" w:styleId="Cmsor2Char">
    <w:name w:val="Címsor 2 Char"/>
    <w:basedOn w:val="Bekezdsalapbettpusa"/>
    <w:link w:val="Cmsor2"/>
    <w:rsid w:val="005474BE"/>
    <w:rPr>
      <w:i/>
      <w:iCs/>
      <w:sz w:val="24"/>
      <w:szCs w:val="24"/>
    </w:rPr>
  </w:style>
  <w:style w:type="character" w:customStyle="1" w:styleId="SzvegtrzsbehzssalChar">
    <w:name w:val="Szövegtörzs behúzással Char"/>
    <w:basedOn w:val="Bekezdsalapbettpusa"/>
    <w:link w:val="Szvegtrzsbehzssal"/>
    <w:rsid w:val="005474BE"/>
    <w:rPr>
      <w:sz w:val="24"/>
      <w:szCs w:val="24"/>
      <w:lang w:val="es-ES" w:eastAsia="es-ES"/>
    </w:rPr>
  </w:style>
  <w:style w:type="paragraph" w:styleId="Alcm">
    <w:name w:val="Subtitle"/>
    <w:basedOn w:val="Norml"/>
    <w:next w:val="Norml"/>
    <w:link w:val="AlcmChar"/>
    <w:qFormat/>
    <w:rsid w:val="00E805BC"/>
    <w:pPr>
      <w:spacing w:after="60"/>
      <w:jc w:val="center"/>
      <w:outlineLvl w:val="1"/>
    </w:pPr>
    <w:rPr>
      <w:rFonts w:asciiTheme="majorHAnsi" w:eastAsiaTheme="majorEastAsia" w:hAnsiTheme="majorHAnsi" w:cstheme="majorBidi"/>
    </w:rPr>
  </w:style>
  <w:style w:type="character" w:customStyle="1" w:styleId="AlcmChar">
    <w:name w:val="Alcím Char"/>
    <w:basedOn w:val="Bekezdsalapbettpusa"/>
    <w:link w:val="Alcm"/>
    <w:rsid w:val="00E805BC"/>
    <w:rPr>
      <w:rFonts w:asciiTheme="majorHAnsi" w:eastAsiaTheme="majorEastAsia" w:hAnsiTheme="majorHAnsi" w:cstheme="majorBidi"/>
      <w:sz w:val="24"/>
      <w:szCs w:val="24"/>
      <w:lang w:val="es-ES"/>
    </w:rPr>
  </w:style>
  <w:style w:type="character" w:styleId="Helyrzszveg">
    <w:name w:val="Placeholder Text"/>
    <w:basedOn w:val="Bekezdsalapbettpusa"/>
    <w:uiPriority w:val="99"/>
    <w:semiHidden/>
    <w:rsid w:val="00E67820"/>
    <w:rPr>
      <w:color w:val="808080"/>
    </w:rPr>
  </w:style>
  <w:style w:type="paragraph" w:styleId="Buborkszveg">
    <w:name w:val="Balloon Text"/>
    <w:basedOn w:val="Norml"/>
    <w:link w:val="BuborkszvegChar"/>
    <w:rsid w:val="00E67820"/>
    <w:rPr>
      <w:rFonts w:ascii="Tahoma" w:hAnsi="Tahoma" w:cs="Tahoma"/>
      <w:sz w:val="16"/>
      <w:szCs w:val="16"/>
    </w:rPr>
  </w:style>
  <w:style w:type="character" w:customStyle="1" w:styleId="BuborkszvegChar">
    <w:name w:val="Buborékszöveg Char"/>
    <w:basedOn w:val="Bekezdsalapbettpusa"/>
    <w:link w:val="Buborkszveg"/>
    <w:rsid w:val="00E67820"/>
    <w:rPr>
      <w:rFonts w:ascii="Tahoma" w:hAnsi="Tahoma" w:cs="Tahoma"/>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672723">
      <w:bodyDiv w:val="1"/>
      <w:marLeft w:val="0"/>
      <w:marRight w:val="0"/>
      <w:marTop w:val="0"/>
      <w:marBottom w:val="0"/>
      <w:divBdr>
        <w:top w:val="none" w:sz="0" w:space="0" w:color="auto"/>
        <w:left w:val="none" w:sz="0" w:space="0" w:color="auto"/>
        <w:bottom w:val="none" w:sz="0" w:space="0" w:color="auto"/>
        <w:right w:val="none" w:sz="0" w:space="0" w:color="auto"/>
      </w:divBdr>
    </w:div>
    <w:div w:id="377633436">
      <w:bodyDiv w:val="1"/>
      <w:marLeft w:val="0"/>
      <w:marRight w:val="0"/>
      <w:marTop w:val="0"/>
      <w:marBottom w:val="0"/>
      <w:divBdr>
        <w:top w:val="none" w:sz="0" w:space="0" w:color="auto"/>
        <w:left w:val="none" w:sz="0" w:space="0" w:color="auto"/>
        <w:bottom w:val="none" w:sz="0" w:space="0" w:color="auto"/>
        <w:right w:val="none" w:sz="0" w:space="0" w:color="auto"/>
      </w:divBdr>
    </w:div>
    <w:div w:id="772556192">
      <w:bodyDiv w:val="1"/>
      <w:marLeft w:val="0"/>
      <w:marRight w:val="0"/>
      <w:marTop w:val="0"/>
      <w:marBottom w:val="0"/>
      <w:divBdr>
        <w:top w:val="none" w:sz="0" w:space="0" w:color="auto"/>
        <w:left w:val="none" w:sz="0" w:space="0" w:color="auto"/>
        <w:bottom w:val="none" w:sz="0" w:space="0" w:color="auto"/>
        <w:right w:val="none" w:sz="0" w:space="0" w:color="auto"/>
      </w:divBdr>
    </w:div>
    <w:div w:id="131336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3906AC-CDFE-43D3-A36C-1856EA31C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11</Pages>
  <Words>3533</Words>
  <Characters>24379</Characters>
  <Application>Microsoft Office Word</Application>
  <DocSecurity>0</DocSecurity>
  <Lines>203</Lines>
  <Paragraphs>55</Paragraphs>
  <ScaleCrop>false</ScaleCrop>
  <HeadingPairs>
    <vt:vector size="4" baseType="variant">
      <vt:variant>
        <vt:lpstr>Cím</vt:lpstr>
      </vt:variant>
      <vt:variant>
        <vt:i4>1</vt:i4>
      </vt:variant>
      <vt:variant>
        <vt:lpstr>Título</vt:lpstr>
      </vt:variant>
      <vt:variant>
        <vt:i4>1</vt:i4>
      </vt:variant>
    </vt:vector>
  </HeadingPairs>
  <TitlesOfParts>
    <vt:vector size="2" baseType="lpstr">
      <vt:lpstr>Titulación académica:</vt:lpstr>
      <vt:lpstr>Titulación académica:</vt:lpstr>
    </vt:vector>
  </TitlesOfParts>
  <Company>Hewlett-Packard Company</Company>
  <LinksUpToDate>false</LinksUpToDate>
  <CharactersWithSpaces>27857</CharactersWithSpaces>
  <SharedDoc>false</SharedDoc>
  <HLinks>
    <vt:vector size="6" baseType="variant">
      <vt:variant>
        <vt:i4>3211284</vt:i4>
      </vt:variant>
      <vt:variant>
        <vt:i4>0</vt:i4>
      </vt:variant>
      <vt:variant>
        <vt:i4>0</vt:i4>
      </vt:variant>
      <vt:variant>
        <vt:i4>5</vt:i4>
      </vt:variant>
      <vt:variant>
        <vt:lpwstr>mailto:gabor.hamza@ajk.elte.hu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Titulación académica:</dc:title>
  <dc:creator>Simon</dc:creator>
  <cp:lastModifiedBy>dr. Gábor.HAMZA</cp:lastModifiedBy>
  <cp:revision>1897</cp:revision>
  <dcterms:created xsi:type="dcterms:W3CDTF">2013-06-24T08:46:00Z</dcterms:created>
  <dcterms:modified xsi:type="dcterms:W3CDTF">2021-03-19T13:31:00Z</dcterms:modified>
</cp:coreProperties>
</file>